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C1B39" w14:textId="77777777" w:rsidR="0026216C" w:rsidRDefault="0026216C" w:rsidP="0026216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EDUKACYJNE Z RELIGII 2025/2026</w:t>
      </w:r>
    </w:p>
    <w:p w14:paraId="171D4562" w14:textId="77777777" w:rsidR="0026216C" w:rsidRDefault="0026216C" w:rsidP="002621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B74C0" w14:textId="77777777" w:rsidR="0026216C" w:rsidRDefault="0026216C" w:rsidP="0026216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edukacyjne opracowane zostały na podstawie:</w:t>
      </w:r>
    </w:p>
    <w:p w14:paraId="41BAD3C6" w14:textId="77777777" w:rsidR="0026216C" w:rsidRDefault="0026216C" w:rsidP="0026216C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Podstawy Programowej Katechezy Kościoła Katolickiego;</w:t>
      </w:r>
    </w:p>
    <w:p w14:paraId="375B2D98" w14:textId="77777777" w:rsidR="0026216C" w:rsidRDefault="0026216C" w:rsidP="0026216C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Programu Nauczania Religii;</w:t>
      </w:r>
    </w:p>
    <w:p w14:paraId="3FF0F1D1" w14:textId="77777777" w:rsidR="0026216C" w:rsidRDefault="0026216C" w:rsidP="0026216C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Dyrektorium Katechetycznego Kościoła Katolickiego w Polsce;</w:t>
      </w:r>
    </w:p>
    <w:p w14:paraId="1979B159" w14:textId="77777777" w:rsidR="0026216C" w:rsidRDefault="0026216C" w:rsidP="0026216C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Wewnątrzszkolnych Zasad Oceniania zawartych w Statucie Szkoły.</w:t>
      </w:r>
    </w:p>
    <w:p w14:paraId="6C9575AD" w14:textId="77777777" w:rsidR="0026216C" w:rsidRDefault="0026216C" w:rsidP="002621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05F97" w14:textId="77777777" w:rsidR="0026216C" w:rsidRDefault="0026216C" w:rsidP="002621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Ocenianie osiągnięć edukacyjnych ucznia z religii polega na rozpoznawaniu przez nauczyciela poziomu i postępów w opanowaniu przez ucznia wiadomości i umiejętności w stosunku do wymagań edukacyjnych wynikających z programu nauczania oraz formułowania oceny. Ocenę z religii ustala nauczyciel w oparciu o kryteria poznawcze, kształcące i wychowawcze.</w:t>
      </w:r>
    </w:p>
    <w:p w14:paraId="20EFF382" w14:textId="77777777" w:rsidR="0026216C" w:rsidRDefault="0026216C" w:rsidP="002621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D78ED" w14:textId="77777777" w:rsidR="0026216C" w:rsidRDefault="0026216C" w:rsidP="0026216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ocenianiu z religii obowiązują poniższe zasady:</w:t>
      </w:r>
    </w:p>
    <w:p w14:paraId="0CF4E681" w14:textId="77777777" w:rsidR="0026216C" w:rsidRDefault="0026216C" w:rsidP="0026216C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Obiektywność – zastosowanie jednolitych norm i kryteriów oceniania;</w:t>
      </w:r>
    </w:p>
    <w:p w14:paraId="2A3BA481" w14:textId="77777777" w:rsidR="0026216C" w:rsidRDefault="0026216C" w:rsidP="0026216C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Jawność – podawanie na bieżąco wyników pracy ucznia;</w:t>
      </w:r>
    </w:p>
    <w:p w14:paraId="4D22A0D6" w14:textId="77777777" w:rsidR="0026216C" w:rsidRDefault="0026216C" w:rsidP="0026216C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Instruktywność – wskazanie na występujące braki;</w:t>
      </w:r>
    </w:p>
    <w:p w14:paraId="4480FF85" w14:textId="77777777" w:rsidR="0026216C" w:rsidRDefault="0026216C" w:rsidP="0026216C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Mobilizacja do dalszej pracy.</w:t>
      </w:r>
    </w:p>
    <w:p w14:paraId="23D759A0" w14:textId="77777777" w:rsidR="0026216C" w:rsidRDefault="0026216C" w:rsidP="002621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60D78" w14:textId="77777777" w:rsidR="0026216C" w:rsidRDefault="0026216C" w:rsidP="0026216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Elementy wchodzące w zakres oceny z religii:</w:t>
      </w:r>
    </w:p>
    <w:p w14:paraId="728F6CDD" w14:textId="77777777" w:rsidR="0026216C" w:rsidRDefault="0026216C" w:rsidP="0026216C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i jakość prezentowanych wiadomości;</w:t>
      </w:r>
    </w:p>
    <w:p w14:paraId="035043F0" w14:textId="77777777" w:rsidR="0026216C" w:rsidRDefault="0026216C" w:rsidP="0026216C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Zainteresowanie przedmiotem;</w:t>
      </w:r>
    </w:p>
    <w:p w14:paraId="394B0629" w14:textId="77777777" w:rsidR="0026216C" w:rsidRDefault="0026216C" w:rsidP="0026216C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Stosunek do przedmiotu;</w:t>
      </w:r>
    </w:p>
    <w:p w14:paraId="0E3820AD" w14:textId="77777777" w:rsidR="0026216C" w:rsidRDefault="0026216C" w:rsidP="0026216C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Pilność i systematyczność;</w:t>
      </w:r>
    </w:p>
    <w:p w14:paraId="1A4A45CC" w14:textId="77777777" w:rsidR="0026216C" w:rsidRDefault="0026216C" w:rsidP="0026216C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zastosowania poznanych wiadomości w życiu;</w:t>
      </w:r>
    </w:p>
    <w:p w14:paraId="2E645863" w14:textId="77777777" w:rsidR="0026216C" w:rsidRDefault="0026216C" w:rsidP="0026216C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Postawa.</w:t>
      </w:r>
    </w:p>
    <w:p w14:paraId="5A9F870F" w14:textId="77777777" w:rsidR="0026216C" w:rsidRDefault="0026216C" w:rsidP="0026216C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0D3406" w14:textId="77777777" w:rsidR="0026216C" w:rsidRDefault="0026216C" w:rsidP="0026216C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91A165" w14:textId="77777777" w:rsidR="0026216C" w:rsidRDefault="0026216C" w:rsidP="0026216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Ocenianie ma na celu:</w:t>
      </w:r>
    </w:p>
    <w:p w14:paraId="2BE98A04" w14:textId="77777777" w:rsidR="0026216C" w:rsidRDefault="0026216C" w:rsidP="0026216C">
      <w:pPr>
        <w:numPr>
          <w:ilvl w:val="0"/>
          <w:numId w:val="4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informowanie ucznia o poziomie jego osiągnięć edukacyjnych;</w:t>
      </w:r>
    </w:p>
    <w:p w14:paraId="39608BA1" w14:textId="77777777" w:rsidR="0026216C" w:rsidRDefault="0026216C" w:rsidP="0026216C">
      <w:pPr>
        <w:numPr>
          <w:ilvl w:val="0"/>
          <w:numId w:val="4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motywowanie ucznia do dalszej pracy;</w:t>
      </w:r>
    </w:p>
    <w:p w14:paraId="47D9609A" w14:textId="77777777" w:rsidR="0026216C" w:rsidRDefault="0026216C" w:rsidP="0026216C">
      <w:pPr>
        <w:numPr>
          <w:ilvl w:val="0"/>
          <w:numId w:val="4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pomaganie uczniowi w samodzielnym planowaniu jego rozwoju;</w:t>
      </w:r>
    </w:p>
    <w:p w14:paraId="795BC7DD" w14:textId="77777777" w:rsidR="0026216C" w:rsidRDefault="0026216C" w:rsidP="0026216C">
      <w:pPr>
        <w:numPr>
          <w:ilvl w:val="0"/>
          <w:numId w:val="4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systematyczne informowanie rodziców (prawnych opiekunów) o postępach, trudnościach i specjalnych uzdolnieniach ucznia.</w:t>
      </w:r>
    </w:p>
    <w:p w14:paraId="510F53E8" w14:textId="77777777" w:rsidR="0026216C" w:rsidRDefault="0026216C" w:rsidP="0026216C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12D767" w14:textId="77777777" w:rsidR="0026216C" w:rsidRDefault="0026216C" w:rsidP="0026216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Ocenie podlegają:</w:t>
      </w:r>
    </w:p>
    <w:p w14:paraId="71DE6860" w14:textId="77777777" w:rsidR="0026216C" w:rsidRDefault="0026216C" w:rsidP="0026216C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Sprawdziany, kartkówki, prace pisemne;</w:t>
      </w:r>
    </w:p>
    <w:p w14:paraId="7C572288" w14:textId="77777777" w:rsidR="0026216C" w:rsidRDefault="0026216C" w:rsidP="0026216C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 ustne dotyczące materiału z zakresu trzech ostatnich lekcji;</w:t>
      </w:r>
    </w:p>
    <w:p w14:paraId="35D4BEC2" w14:textId="77777777" w:rsidR="0026216C" w:rsidRDefault="0026216C" w:rsidP="0026216C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Wypowiedzi w trakcie lekcji, podczas dyskusji, powtórzenia itp.;</w:t>
      </w:r>
    </w:p>
    <w:p w14:paraId="3DA6DBFD" w14:textId="77777777" w:rsidR="0026216C" w:rsidRDefault="0026216C" w:rsidP="0026216C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Aktywność, praca na lekcji, praca w grupach;</w:t>
      </w:r>
    </w:p>
    <w:p w14:paraId="455245A3" w14:textId="77777777" w:rsidR="0026216C" w:rsidRDefault="0026216C" w:rsidP="0026216C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dodatkowe;</w:t>
      </w:r>
    </w:p>
    <w:p w14:paraId="0046580F" w14:textId="77777777" w:rsidR="0026216C" w:rsidRDefault="0026216C" w:rsidP="0026216C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ze znajomości podstawowych prawd wiary;</w:t>
      </w:r>
    </w:p>
    <w:p w14:paraId="25ACE2C2" w14:textId="77777777" w:rsidR="0026216C" w:rsidRDefault="0026216C" w:rsidP="0026216C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Modlitwy;</w:t>
      </w:r>
    </w:p>
    <w:p w14:paraId="748405DD" w14:textId="77777777" w:rsidR="0026216C" w:rsidRDefault="0026216C" w:rsidP="0026216C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Zeszyt, ćwiczenia, karty pracy;</w:t>
      </w:r>
    </w:p>
    <w:p w14:paraId="07E1F243" w14:textId="77777777" w:rsidR="0026216C" w:rsidRDefault="0026216C" w:rsidP="0026216C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korzystania z Pisma Świętego, podręcznika i innych materiałów;</w:t>
      </w:r>
    </w:p>
    <w:p w14:paraId="0217BB4D" w14:textId="77777777" w:rsidR="0026216C" w:rsidRDefault="0026216C" w:rsidP="0026216C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Zaangażowanie w przygotowanie i przeprowadzenie uroczystości szkolnych o charakterze religijnym, zaangażowanie w przygotowanie gazetek szkolnych, udział w konkursach  religijnych, współpraca ze wspólnotą parafialną, oraz rozwijanie postawy religijnej.</w:t>
      </w:r>
    </w:p>
    <w:p w14:paraId="63792CF9" w14:textId="77777777" w:rsidR="0026216C" w:rsidRDefault="0026216C" w:rsidP="002621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F288C" w14:textId="77777777" w:rsidR="0026216C" w:rsidRDefault="0026216C" w:rsidP="0026216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Klasyfikacja:</w:t>
      </w:r>
    </w:p>
    <w:p w14:paraId="52835667" w14:textId="77777777" w:rsidR="0026216C" w:rsidRDefault="0026216C" w:rsidP="0026216C">
      <w:pPr>
        <w:numPr>
          <w:ilvl w:val="0"/>
          <w:numId w:val="6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może być niesklasyfikowany z religii, jeżeli brak jest podstaw do ustalenia oceny klasyfikacyjnej z powodu nieobecności ucznia na zajęciach edukacyjnych przekraczającej połowę czasu przeznaczonego na te zajęcia w szkolnym planie edukacji. Uczeń niesklasyfikowany </w:t>
      </w:r>
      <w:r>
        <w:rPr>
          <w:rFonts w:ascii="Times New Roman" w:hAnsi="Times New Roman" w:cs="Times New Roman"/>
          <w:sz w:val="24"/>
          <w:szCs w:val="24"/>
        </w:rPr>
        <w:br/>
        <w:t>z powodu usprawiedliwionej nieobecności może zdawać egzamin klasyfikacyjny.</w:t>
      </w:r>
    </w:p>
    <w:p w14:paraId="13969B91" w14:textId="77777777" w:rsidR="0026216C" w:rsidRDefault="0026216C" w:rsidP="002621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ABD9B" w14:textId="77777777" w:rsidR="0026216C" w:rsidRDefault="0026216C" w:rsidP="002621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89210" w14:textId="77777777" w:rsidR="0026216C" w:rsidRDefault="0026216C" w:rsidP="002621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856D6" w14:textId="77777777" w:rsidR="0026216C" w:rsidRDefault="0026216C" w:rsidP="002621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84693" w14:textId="77777777" w:rsidR="0026216C" w:rsidRDefault="0026216C" w:rsidP="0026216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Przy wystawieniu oceny śródrocznej i rocznej przyjmuje się następujące zasady:</w:t>
      </w:r>
    </w:p>
    <w:p w14:paraId="602878C0" w14:textId="77777777" w:rsidR="0026216C" w:rsidRDefault="0026216C" w:rsidP="0026216C">
      <w:pPr>
        <w:numPr>
          <w:ilvl w:val="0"/>
          <w:numId w:val="6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nie będzie miała charakteru średniej arytmetycznej ocen cząstkowych, znaczący wpływ mają przede wszystkim oceny uzyskane </w:t>
      </w:r>
      <w:r>
        <w:rPr>
          <w:rFonts w:ascii="Times New Roman" w:hAnsi="Times New Roman" w:cs="Times New Roman"/>
          <w:sz w:val="24"/>
          <w:szCs w:val="24"/>
        </w:rPr>
        <w:br/>
        <w:t>ze sprawdzianów, kartkówek, odpowiedzi, wypowiedzi, aktywności oraz innych form pracy o charakterze samodzielnym.</w:t>
      </w:r>
    </w:p>
    <w:p w14:paraId="0BAD47A1" w14:textId="77777777" w:rsidR="0026216C" w:rsidRDefault="0026216C" w:rsidP="0026216C">
      <w:pPr>
        <w:numPr>
          <w:ilvl w:val="0"/>
          <w:numId w:val="6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Wystawiając ocenę śródroczną i roczną bierze się również pod uwagę stosunek do przedmiotu.</w:t>
      </w:r>
    </w:p>
    <w:p w14:paraId="11A191DB" w14:textId="77777777" w:rsidR="0026216C" w:rsidRDefault="0026216C" w:rsidP="0026216C">
      <w:pPr>
        <w:numPr>
          <w:ilvl w:val="0"/>
          <w:numId w:val="6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Uczeń, który przystąpi do olimpiady czy konkursu religijnego i pomyślnie ukończy etap pozaszkolny, będzie mógł uzyskać podniesienie oceny rocznej o jeden stopień.</w:t>
      </w:r>
    </w:p>
    <w:p w14:paraId="7E653208" w14:textId="77777777" w:rsidR="0026216C" w:rsidRDefault="0026216C" w:rsidP="0026216C">
      <w:pPr>
        <w:numPr>
          <w:ilvl w:val="0"/>
          <w:numId w:val="6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ma prawo zwrócić się o umożliwienie podwyższenia proponowanej oceny z zajęć religii.</w:t>
      </w:r>
    </w:p>
    <w:p w14:paraId="0B3D54F2" w14:textId="77777777" w:rsidR="0026216C" w:rsidRDefault="0026216C" w:rsidP="0026216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F07B17" w14:textId="77777777" w:rsidR="0026216C" w:rsidRDefault="0026216C" w:rsidP="0026216C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i tryb uzyskiwania wyższej niż przewidywana rocznej oceny klasyfikacyjnej:</w:t>
      </w:r>
    </w:p>
    <w:p w14:paraId="06AEFD85" w14:textId="77777777" w:rsidR="0026216C" w:rsidRDefault="0026216C" w:rsidP="0026216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uzyskania wyższej niż przewidywana oceny klasyfikacyjnej z obowiązkowych i dodatkowych zajęć edukacyjnych jest złożenie przez ucznia lub rodziców podania z uzasadnieniem do Dyrektora Szkoły w sprawie uzyskania oceny wyższej niż przewidywana w terminie 5 dni po przekazaniu informacji o rocznych ocenach przewidywanych oraz zaliczenie sprawdzianu na daną ocenę, o którą ubiega się uczeń.</w:t>
      </w:r>
    </w:p>
    <w:p w14:paraId="02409AD5" w14:textId="77777777" w:rsidR="0026216C" w:rsidRDefault="0026216C" w:rsidP="0026216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w porozumieniu z nauczycielem zajęć edukacyjnych, których dotyczy wniosek ucznia lub rodzica, ustala termin sprawdzianu oraz formę zadań. Sprawdzian obejmuje:</w:t>
      </w:r>
    </w:p>
    <w:p w14:paraId="038083BF" w14:textId="77777777" w:rsidR="0026216C" w:rsidRDefault="0026216C" w:rsidP="0026216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formę pisemną;</w:t>
      </w:r>
    </w:p>
    <w:p w14:paraId="744AE9DD" w14:textId="77777777" w:rsidR="0026216C" w:rsidRDefault="0026216C" w:rsidP="0026216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formę ustną;</w:t>
      </w:r>
    </w:p>
    <w:p w14:paraId="78FAABF3" w14:textId="77777777" w:rsidR="0026216C" w:rsidRDefault="0026216C" w:rsidP="0026216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wiedzy i umiejętności ucznia przeprowadza nauczyciel danych zajęć edukacyjnych w obecności, wskazanego przez Dyrektora Szkoły nauczyciela takich samych lub pokrewnych zajęć edukacyjnych. W poprawie na wniosek ucznia może uczestniczyć wychowawca i rodzic ucznia.</w:t>
      </w:r>
    </w:p>
    <w:p w14:paraId="43A370C1" w14:textId="77777777" w:rsidR="0026216C" w:rsidRDefault="0026216C" w:rsidP="0026216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przeprowadzonych czynności sprawdzających sporządza się protokół (oddzielny dla każdych zajęć edukacyjnych), do którego dołącza się pisemną pracę ucznia. Protokół stanowi załącznik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do arkusza ocen ucznia.</w:t>
      </w:r>
    </w:p>
    <w:p w14:paraId="7029701B" w14:textId="77777777" w:rsidR="0026216C" w:rsidRDefault="0026216C" w:rsidP="0026216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zawiera:</w:t>
      </w:r>
    </w:p>
    <w:p w14:paraId="00BEAD67" w14:textId="77777777" w:rsidR="0026216C" w:rsidRDefault="0026216C" w:rsidP="0026216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imiona i nazwiska nauczycieli, korzy przeprowadzili czynności sprawdzające;</w:t>
      </w:r>
    </w:p>
    <w:p w14:paraId="2E0F09FB" w14:textId="77777777" w:rsidR="0026216C" w:rsidRDefault="0026216C" w:rsidP="0026216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termin tych czynności;</w:t>
      </w:r>
    </w:p>
    <w:p w14:paraId="11FEB98E" w14:textId="77777777" w:rsidR="0026216C" w:rsidRDefault="0026216C" w:rsidP="0026216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zadania sprawdzające;</w:t>
      </w:r>
    </w:p>
    <w:p w14:paraId="7421339E" w14:textId="77777777" w:rsidR="0026216C" w:rsidRDefault="0026216C" w:rsidP="0026216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wynik czynności sprawdzających oraz ustaloną ocenę;</w:t>
      </w:r>
    </w:p>
    <w:p w14:paraId="38C63158" w14:textId="77777777" w:rsidR="0026216C" w:rsidRDefault="0026216C" w:rsidP="0026216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podpisy nauczycieli, którzy przeprowadzili czynności sprawdzające.</w:t>
      </w:r>
    </w:p>
    <w:p w14:paraId="438ED0BA" w14:textId="61DF0137" w:rsidR="00A87FD6" w:rsidRPr="0026216C" w:rsidRDefault="0026216C" w:rsidP="0026216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Uczeń, który nie poprawił oceny otrzymuje ocenę ustaloną przed przystąpieniem do jej poprawy. Rodzice mają prawo wglądu do sprawdzianu po dokonaniu przez nauczyciela jego sprawdzenia i oceny</w:t>
      </w:r>
    </w:p>
    <w:p w14:paraId="12F5D75D" w14:textId="77777777" w:rsidR="0076425D" w:rsidRPr="00496602" w:rsidRDefault="0076425D" w:rsidP="0076425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602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Klasa VII</w:t>
      </w:r>
    </w:p>
    <w:p w14:paraId="7C53D808" w14:textId="77777777" w:rsidR="0076425D" w:rsidRPr="001B02B2" w:rsidRDefault="0076425D" w:rsidP="007642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B2">
        <w:rPr>
          <w:rFonts w:ascii="Times New Roman" w:hAnsi="Times New Roman" w:cs="Times New Roman"/>
          <w:sz w:val="24"/>
          <w:szCs w:val="24"/>
        </w:rPr>
        <w:t>Numer programu: AZ-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B02B2">
        <w:rPr>
          <w:rFonts w:ascii="Times New Roman" w:hAnsi="Times New Roman" w:cs="Times New Roman"/>
          <w:sz w:val="24"/>
          <w:szCs w:val="24"/>
        </w:rPr>
        <w:t>-01/1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B02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3B586" w14:textId="77777777" w:rsidR="0076425D" w:rsidRPr="001B02B2" w:rsidRDefault="0076425D" w:rsidP="007642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B2">
        <w:rPr>
          <w:rFonts w:ascii="Times New Roman" w:hAnsi="Times New Roman" w:cs="Times New Roman"/>
          <w:sz w:val="24"/>
          <w:szCs w:val="24"/>
        </w:rPr>
        <w:t xml:space="preserve">Tytuł programu: </w:t>
      </w:r>
      <w:r>
        <w:rPr>
          <w:rFonts w:ascii="Times New Roman" w:hAnsi="Times New Roman" w:cs="Times New Roman"/>
          <w:sz w:val="24"/>
          <w:szCs w:val="24"/>
        </w:rPr>
        <w:t>Bóg kocha i zbawia człowieka.</w:t>
      </w:r>
    </w:p>
    <w:p w14:paraId="38A7B105" w14:textId="77777777" w:rsidR="0076425D" w:rsidRDefault="0076425D" w:rsidP="0076425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76425D" w14:paraId="3C873F53" w14:textId="77777777" w:rsidTr="002F5AFD">
        <w:tc>
          <w:tcPr>
            <w:tcW w:w="2798" w:type="dxa"/>
          </w:tcPr>
          <w:p w14:paraId="143ED068" w14:textId="77777777" w:rsidR="0076425D" w:rsidRPr="001B02B2" w:rsidRDefault="0076425D" w:rsidP="002F5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DOPUSZCZAJĄCA</w:t>
            </w:r>
          </w:p>
        </w:tc>
        <w:tc>
          <w:tcPr>
            <w:tcW w:w="2799" w:type="dxa"/>
          </w:tcPr>
          <w:p w14:paraId="48CDD31D" w14:textId="77777777" w:rsidR="0076425D" w:rsidRPr="001B02B2" w:rsidRDefault="0076425D" w:rsidP="002F5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DOSTATECZNA</w:t>
            </w:r>
          </w:p>
        </w:tc>
        <w:tc>
          <w:tcPr>
            <w:tcW w:w="2799" w:type="dxa"/>
          </w:tcPr>
          <w:p w14:paraId="1B28D541" w14:textId="77777777" w:rsidR="0076425D" w:rsidRPr="001B02B2" w:rsidRDefault="0076425D" w:rsidP="002F5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DOBRA</w:t>
            </w:r>
          </w:p>
        </w:tc>
        <w:tc>
          <w:tcPr>
            <w:tcW w:w="2799" w:type="dxa"/>
          </w:tcPr>
          <w:p w14:paraId="0889F0AA" w14:textId="77777777" w:rsidR="0076425D" w:rsidRPr="001B02B2" w:rsidRDefault="0076425D" w:rsidP="002F5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BARDZO DOBRA</w:t>
            </w:r>
          </w:p>
        </w:tc>
        <w:tc>
          <w:tcPr>
            <w:tcW w:w="2799" w:type="dxa"/>
          </w:tcPr>
          <w:p w14:paraId="2EE25944" w14:textId="77777777" w:rsidR="0076425D" w:rsidRPr="001B02B2" w:rsidRDefault="0076425D" w:rsidP="002F5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CELUJĄCA</w:t>
            </w:r>
          </w:p>
        </w:tc>
      </w:tr>
      <w:tr w:rsidR="0076425D" w14:paraId="13175307" w14:textId="77777777" w:rsidTr="002F5AFD">
        <w:tc>
          <w:tcPr>
            <w:tcW w:w="13994" w:type="dxa"/>
            <w:gridSpan w:val="5"/>
          </w:tcPr>
          <w:p w14:paraId="2B9520C8" w14:textId="77777777" w:rsidR="0076425D" w:rsidRPr="001B02B2" w:rsidRDefault="0076425D" w:rsidP="002F5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SEMESTR</w:t>
            </w:r>
          </w:p>
        </w:tc>
      </w:tr>
      <w:tr w:rsidR="0076425D" w14:paraId="3A7D27C5" w14:textId="77777777" w:rsidTr="002F5AFD">
        <w:tc>
          <w:tcPr>
            <w:tcW w:w="2798" w:type="dxa"/>
          </w:tcPr>
          <w:p w14:paraId="00D8FA21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1F007B83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podaje, że człowiek nawiązuje relacje z Bogiem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i drugim człowiekiem ,</w:t>
            </w:r>
          </w:p>
          <w:p w14:paraId="708F1AEB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wskazuje, kto jest dawcą życia,</w:t>
            </w:r>
          </w:p>
          <w:p w14:paraId="3D0895E8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przytacza treść Dziesięciu Przykazań oraz okoliczności,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w jakich Bóg je objawił,</w:t>
            </w:r>
          </w:p>
          <w:p w14:paraId="0D6BB023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przytacza treść I przykazania Bożego ,</w:t>
            </w:r>
          </w:p>
          <w:p w14:paraId="7750F3CC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wymienia sposoby oddawania czci Bogu,</w:t>
            </w:r>
          </w:p>
          <w:p w14:paraId="77A5C514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wyjaśnia, do czego zobowiązuje I przykazanie Boże,</w:t>
            </w:r>
          </w:p>
          <w:p w14:paraId="2D8686BB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podaje przykłady wykroczeń przeciwko II przykazaniu Bożemu ,</w:t>
            </w:r>
          </w:p>
          <w:p w14:paraId="1CEB6E28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wybiera sposoby oddawania szacunku wobec imienia Bożego,</w:t>
            </w:r>
          </w:p>
          <w:p w14:paraId="0EEDAD2E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wyjaśnia, na czym polega szacunek dla imienia Bożego </w:t>
            </w:r>
          </w:p>
          <w:p w14:paraId="4F197D79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III przykazanie Boże z potrzebą świętowania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 związkiem pomiędzy czcią Boga a praktykami religijnymi </w:t>
            </w:r>
          </w:p>
          <w:p w14:paraId="1FEF7AE7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wymienia sposoby świętowania i spędzania wolnego czasu </w:t>
            </w:r>
          </w:p>
          <w:p w14:paraId="414AB1A1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podaje, czym jest modlitwa </w:t>
            </w:r>
          </w:p>
          <w:p w14:paraId="698D52CA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wskazuje na konieczność modlitwy w pogłębianiu więzi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z Bogiem </w:t>
            </w:r>
          </w:p>
          <w:p w14:paraId="6DADFF66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przyjmuje odpowiednią postawę podczas modlitwy</w:t>
            </w:r>
          </w:p>
          <w:p w14:paraId="472BDB19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definiuje, czym jest Tajemnica Wcielenia </w:t>
            </w:r>
          </w:p>
          <w:p w14:paraId="78812F69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przedstawia fakty z życia Jezusa </w:t>
            </w:r>
          </w:p>
          <w:p w14:paraId="0F04CD7A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stwierdza, że Jezus daje ludziom łaskę przemiany swojego życia,</w:t>
            </w:r>
          </w:p>
          <w:p w14:paraId="464B7E63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wymienia sakramenty uzdrowienia,</w:t>
            </w:r>
          </w:p>
          <w:p w14:paraId="593C773A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podaje, czym jest wiara,</w:t>
            </w:r>
          </w:p>
          <w:p w14:paraId="7FB6CF0C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wskazuje, że świątynia jest domem modlitwy,</w:t>
            </w:r>
          </w:p>
          <w:p w14:paraId="2331FD8A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rozróżnia znaczenie pojęcia „kościół” w odniesieniu do wspólnoty i budynku,</w:t>
            </w:r>
          </w:p>
          <w:p w14:paraId="4FD86C7A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podaje, czym jest śmierć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i zmartwychwstanie Chrystusa dla chrześcijanina,</w:t>
            </w:r>
          </w:p>
          <w:p w14:paraId="3CC659E4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wyjaśnia, czym jest powołanie,</w:t>
            </w:r>
          </w:p>
          <w:p w14:paraId="207343F1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podaje, kto obecnie kontynuuje misję Apostołów,</w:t>
            </w:r>
          </w:p>
          <w:p w14:paraId="01022C4D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wylicza najważniejsze zadania papieża w Kościele,</w:t>
            </w:r>
          </w:p>
          <w:p w14:paraId="4B6A3ED8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wyjaśnia, na czym polega posłuszeństwo i szacunek wobec papieża,</w:t>
            </w:r>
          </w:p>
          <w:p w14:paraId="45F9B924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definiuje pojęcie świętości,</w:t>
            </w:r>
          </w:p>
          <w:p w14:paraId="184062C3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wskazuje, że każdy chrześcijanin jest wezwany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do świętości.</w:t>
            </w:r>
          </w:p>
          <w:p w14:paraId="79198DA8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podaje, kim jest Duch Święty </w:t>
            </w:r>
          </w:p>
          <w:p w14:paraId="645C566C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wymienia dary Ducha Świętego </w:t>
            </w:r>
          </w:p>
          <w:p w14:paraId="456C58C2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podaje definicję grzechu, – używa poprawnie terminów: „grzech ciężki”, „grzech powszedni”, „grzech przeciwko Duchowi Świętemu” </w:t>
            </w:r>
          </w:p>
          <w:p w14:paraId="6895D70D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wymienia grzechy przeciwko Duchowi Świętemu </w:t>
            </w:r>
          </w:p>
          <w:p w14:paraId="5767FFFD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rozróżnia rodzaje grzechów,</w:t>
            </w:r>
          </w:p>
          <w:p w14:paraId="4BD466D3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wyjaśnia pojęcie grzechu przeciwko Duchowi Świętemu </w:t>
            </w:r>
          </w:p>
          <w:p w14:paraId="2E79854B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wyjaśnia, czym jest Kościół </w:t>
            </w:r>
          </w:p>
          <w:p w14:paraId="06FB6385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identyfikuje Zesłanie Ducha Świętego z początkiem Kościoła,</w:t>
            </w:r>
          </w:p>
          <w:p w14:paraId="75258D8D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opisuje wydarzenie Zesłania Ducha Świętego.</w:t>
            </w:r>
          </w:p>
        </w:tc>
        <w:tc>
          <w:tcPr>
            <w:tcW w:w="2799" w:type="dxa"/>
          </w:tcPr>
          <w:p w14:paraId="3CB448D1" w14:textId="3EA2425F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</w:t>
            </w:r>
            <w:r w:rsidR="0026216C">
              <w:rPr>
                <w:rFonts w:ascii="Times New Roman" w:hAnsi="Times New Roman" w:cs="Times New Roman"/>
                <w:sz w:val="20"/>
                <w:szCs w:val="20"/>
              </w:rPr>
              <w:t xml:space="preserve"> dodatkowo:</w:t>
            </w:r>
          </w:p>
          <w:p w14:paraId="6B5A57A9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wylicza cechy charakteryzujące człowieka,</w:t>
            </w:r>
          </w:p>
          <w:p w14:paraId="03E1D127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podaje, że Bóg nadaje sens ludzkiemu życiu </w:t>
            </w:r>
          </w:p>
          <w:p w14:paraId="0921883C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wyjaśnia, czym są Boże przykazania i jaki jest ich sens </w:t>
            </w:r>
          </w:p>
          <w:p w14:paraId="667408B6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wymienia najważniejsze przymioty Boga,</w:t>
            </w:r>
          </w:p>
          <w:p w14:paraId="0C7F20B0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wyjaśnia, kim jest Trójca Święta </w:t>
            </w:r>
          </w:p>
          <w:p w14:paraId="0415A901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wskazuje na fundamentalny charakter I przykazania Bożego,</w:t>
            </w:r>
          </w:p>
          <w:p w14:paraId="4E012D28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nazywa, czym jest oddawanie czci innym bogom </w:t>
            </w:r>
          </w:p>
          <w:p w14:paraId="1E2E2E4D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wróżbiarstwo, astrologię i horoskopy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z przeciwstawianiem się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I przykazaniu Bożemu </w:t>
            </w:r>
          </w:p>
          <w:p w14:paraId="6CB3007C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opisuje zadania wynikające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z II przykazania Bożego </w:t>
            </w:r>
          </w:p>
          <w:p w14:paraId="2A267DF3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definiuje, czym jest szabat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i dzień Pański,</w:t>
            </w:r>
          </w:p>
          <w:p w14:paraId="21BA9225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wskazuje na Eucharystię jako centrum niedzieli chrześcijanina,</w:t>
            </w:r>
          </w:p>
          <w:p w14:paraId="0D855822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wymienia i omawia formy modlitwy (błogosławieństw, adoracja, modlitwa prośby, wstawiennicza, dziękczynna, uwielbienia)</w:t>
            </w:r>
          </w:p>
          <w:p w14:paraId="4F92B6CA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wskazuje na wartość Tajemnicy Wcielenia,</w:t>
            </w:r>
          </w:p>
          <w:p w14:paraId="4A7B4431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wyjaśnia, czym jest odkupienie,</w:t>
            </w:r>
          </w:p>
          <w:p w14:paraId="75F3D959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wymienia cuda uzdrowienia dokonane przez Jezusa,</w:t>
            </w:r>
          </w:p>
          <w:p w14:paraId="26E62B76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wyjaśnia cel przyjmowania sakramentów uzdrowień,</w:t>
            </w:r>
          </w:p>
          <w:p w14:paraId="671E18B8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podaje, czym była dla Izraelitów Świątynia Jerozolimska,</w:t>
            </w:r>
          </w:p>
          <w:p w14:paraId="08A7364B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objaśnia, czym jest wydarzenie męki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i zmartwychwstania Pana Jezusa </w:t>
            </w:r>
          </w:p>
          <w:p w14:paraId="11DAA0DC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podaje, czym jest życie konsekrowane,</w:t>
            </w:r>
          </w:p>
          <w:p w14:paraId="0B59C196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wyjaśnia, czym są rady ewangeliczne,</w:t>
            </w:r>
          </w:p>
          <w:p w14:paraId="0D644AAC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wymienia rady ewangeliczne,</w:t>
            </w:r>
          </w:p>
          <w:p w14:paraId="5B915E48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podaje, kto realizuje rady ewangeliczne,</w:t>
            </w:r>
          </w:p>
          <w:p w14:paraId="72DADA07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wymienia, co jest celem rad ewangelicznych,</w:t>
            </w:r>
          </w:p>
          <w:p w14:paraId="50EB31A2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określa zadania, jakie wypełniali Apostołowie,</w:t>
            </w:r>
          </w:p>
          <w:p w14:paraId="69DBEDB0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przytacza słowa, jakimi Jezus nadał św. Piotrowi najwyższą władzę w Kościele </w:t>
            </w:r>
          </w:p>
          <w:p w14:paraId="353A70F9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wybiera sposoby okazywania szacunku i posłuszeństwa wobec papieża,</w:t>
            </w:r>
          </w:p>
          <w:p w14:paraId="1E0CD9D9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charakteryzuje, na czym polega dążenie do świętości.</w:t>
            </w:r>
          </w:p>
          <w:p w14:paraId="6E0E280E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wymienia symbole Ducha Świętego,</w:t>
            </w:r>
          </w:p>
          <w:p w14:paraId="30239334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podaje, że Duch Święty jest źródłem darów i charyzmatów udzielanych w Kościele,</w:t>
            </w:r>
          </w:p>
          <w:p w14:paraId="5FD2FDF1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wyjaśnia znaczenie słowa „charyzmat”,</w:t>
            </w:r>
          </w:p>
          <w:p w14:paraId="3C64EE67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podaje, że Duch Święty jest Dawcą wiary Apostołów </w:t>
            </w:r>
          </w:p>
          <w:p w14:paraId="071AB5D2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Kościół jako świątynię Ducha Świętego </w:t>
            </w:r>
          </w:p>
          <w:p w14:paraId="26BDE8F2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podaje, że Duch Święty zstąpił na Apostołów zgromadzonych w Wieczerniku w Dniu Pięćdziesiątnicy,</w:t>
            </w:r>
          </w:p>
          <w:p w14:paraId="5E9E5378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rozpoznaje dary, którymi Duch Święty napełnia Kościół.</w:t>
            </w:r>
          </w:p>
        </w:tc>
        <w:tc>
          <w:tcPr>
            <w:tcW w:w="2799" w:type="dxa"/>
          </w:tcPr>
          <w:p w14:paraId="7AF50E56" w14:textId="55011BC3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</w:t>
            </w:r>
            <w:r w:rsidR="0026216C">
              <w:rPr>
                <w:rFonts w:ascii="Times New Roman" w:hAnsi="Times New Roman" w:cs="Times New Roman"/>
                <w:sz w:val="20"/>
                <w:szCs w:val="20"/>
              </w:rPr>
              <w:t xml:space="preserve"> dodatkowo</w:t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6340117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wskazuje na związek godności człowieka z dziełem stworzenia,</w:t>
            </w:r>
          </w:p>
          <w:p w14:paraId="341A8EF8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przedstawia różne potrzeby ludzkie, w tym potrzebę sensu życia </w:t>
            </w:r>
          </w:p>
          <w:p w14:paraId="79EBA219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wskazuje na związek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II przykazania Bożego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z objawieniem imienia Bożego Mojżeszowi i czystością mowy,</w:t>
            </w:r>
          </w:p>
          <w:p w14:paraId="5FB68966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omawia, na czym polega chrześcijańskie świętowanie niedzieli i spędzanie wolnego czasu </w:t>
            </w:r>
          </w:p>
          <w:p w14:paraId="78C1F2AE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uzasadnia znaczenie modlitwy</w:t>
            </w:r>
          </w:p>
          <w:p w14:paraId="4387FB3E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wyjaśnia zbawczy sens Wcielenia </w:t>
            </w:r>
          </w:p>
          <w:p w14:paraId="52BE4114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wyjaśnia, w czym, przejawia się zbawcza działalność Jezusa,</w:t>
            </w:r>
          </w:p>
          <w:p w14:paraId="67D38803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streszcza wydarzenie oczyszczenia świątyni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Mk</w:t>
            </w:r>
            <w:proofErr w:type="spellEnd"/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 11,15-17 </w:t>
            </w:r>
          </w:p>
          <w:p w14:paraId="3915BC93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omawia rady ewangeliczne jako wskazania dla każdego chrześcijanina </w:t>
            </w:r>
          </w:p>
          <w:p w14:paraId="11F012F2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wymienia stopnie święceń,</w:t>
            </w:r>
          </w:p>
          <w:p w14:paraId="42138297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opowiada o zadaniach, jakie wypełniają następcy Apostołów,</w:t>
            </w:r>
          </w:p>
          <w:p w14:paraId="0185A8EF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podaje okoliczności,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w których Jezus uczynił św. Piotra swoim zastępcą </w:t>
            </w:r>
          </w:p>
          <w:p w14:paraId="7FAE96A3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podaje, jakie wydarzenie zmieniło życie św. Pawła,</w:t>
            </w:r>
          </w:p>
          <w:p w14:paraId="67D5E5CC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postać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św. Pawła,</w:t>
            </w:r>
          </w:p>
          <w:p w14:paraId="13DDAEC9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wyjaśnia różnice między życiem konsekrowanym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a świeckim.</w:t>
            </w:r>
          </w:p>
          <w:p w14:paraId="3A87092C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wyjaśnia rolę Ducha Świętego w życiu chrześcijanina </w:t>
            </w:r>
          </w:p>
          <w:p w14:paraId="6977A0A4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omawia dary Ducha Świętego </w:t>
            </w:r>
          </w:p>
          <w:p w14:paraId="2D5AB49B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wskazuje na Kościół jako wspólnotę zbawienia wszystkich ludzi</w:t>
            </w:r>
          </w:p>
        </w:tc>
        <w:tc>
          <w:tcPr>
            <w:tcW w:w="2799" w:type="dxa"/>
          </w:tcPr>
          <w:p w14:paraId="0BCF6FE9" w14:textId="7F881B70" w:rsidR="0076425D" w:rsidRPr="009C3A36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</w:t>
            </w:r>
            <w:r w:rsidR="0026216C">
              <w:rPr>
                <w:rFonts w:ascii="Times New Roman" w:hAnsi="Times New Roman" w:cs="Times New Roman"/>
                <w:sz w:val="20"/>
                <w:szCs w:val="20"/>
              </w:rPr>
              <w:t xml:space="preserve"> dodatkowo:</w:t>
            </w:r>
          </w:p>
          <w:p w14:paraId="3004E9B4" w14:textId="77777777" w:rsidR="0076425D" w:rsidRPr="009C3A36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A36">
              <w:rPr>
                <w:rFonts w:ascii="Times New Roman" w:hAnsi="Times New Roman" w:cs="Times New Roman"/>
                <w:sz w:val="20"/>
                <w:szCs w:val="20"/>
              </w:rPr>
              <w:t xml:space="preserve">– wymienia główne cele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C3A36">
              <w:rPr>
                <w:rFonts w:ascii="Times New Roman" w:hAnsi="Times New Roman" w:cs="Times New Roman"/>
                <w:sz w:val="20"/>
                <w:szCs w:val="20"/>
              </w:rPr>
              <w:t>w życiu każdego chrześcijanina,</w:t>
            </w:r>
          </w:p>
          <w:p w14:paraId="478670BD" w14:textId="77777777" w:rsidR="0076425D" w:rsidRPr="009C3A36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A36">
              <w:rPr>
                <w:rFonts w:ascii="Times New Roman" w:hAnsi="Times New Roman" w:cs="Times New Roman"/>
                <w:sz w:val="20"/>
                <w:szCs w:val="20"/>
              </w:rPr>
              <w:t xml:space="preserve">– wymienia wartości nadające sens ludzkiemu życiu </w:t>
            </w:r>
          </w:p>
          <w:p w14:paraId="0B9FCE0B" w14:textId="77777777" w:rsidR="0076425D" w:rsidRPr="009C3A36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A36">
              <w:rPr>
                <w:rFonts w:ascii="Times New Roman" w:hAnsi="Times New Roman" w:cs="Times New Roman"/>
                <w:sz w:val="20"/>
                <w:szCs w:val="20"/>
              </w:rPr>
              <w:t>– wymienia święta kościelne nakazane,</w:t>
            </w:r>
          </w:p>
          <w:p w14:paraId="0CB02523" w14:textId="77777777" w:rsidR="0076425D" w:rsidRPr="009C3A36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A36">
              <w:rPr>
                <w:rFonts w:ascii="Times New Roman" w:hAnsi="Times New Roman" w:cs="Times New Roman"/>
                <w:sz w:val="20"/>
                <w:szCs w:val="20"/>
              </w:rPr>
              <w:t xml:space="preserve">– wyjaśnia pojęcia: „ateizm”, „deizm”, „niewiara”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C3A36">
              <w:rPr>
                <w:rFonts w:ascii="Times New Roman" w:hAnsi="Times New Roman" w:cs="Times New Roman"/>
                <w:sz w:val="20"/>
                <w:szCs w:val="20"/>
              </w:rPr>
              <w:t xml:space="preserve">i „agnostycyzm” „bałwochwalstwo”, „świętokradztwo” </w:t>
            </w:r>
          </w:p>
          <w:p w14:paraId="5C8D5879" w14:textId="77777777" w:rsidR="0076425D" w:rsidRPr="009C3A36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A36">
              <w:rPr>
                <w:rFonts w:ascii="Times New Roman" w:hAnsi="Times New Roman" w:cs="Times New Roman"/>
                <w:sz w:val="20"/>
                <w:szCs w:val="20"/>
              </w:rPr>
              <w:t xml:space="preserve">– uzasadnia wartość wiary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C3A36">
              <w:rPr>
                <w:rFonts w:ascii="Times New Roman" w:hAnsi="Times New Roman" w:cs="Times New Roman"/>
                <w:sz w:val="20"/>
                <w:szCs w:val="20"/>
              </w:rPr>
              <w:t xml:space="preserve">w Boga i omawia jej przymioty </w:t>
            </w:r>
          </w:p>
          <w:p w14:paraId="358812F8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A36">
              <w:rPr>
                <w:rFonts w:ascii="Times New Roman" w:hAnsi="Times New Roman" w:cs="Times New Roman"/>
                <w:sz w:val="20"/>
                <w:szCs w:val="20"/>
              </w:rPr>
              <w:t xml:space="preserve">– podaje i ocenia przykładowe postawy moralne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C3A36">
              <w:rPr>
                <w:rFonts w:ascii="Times New Roman" w:hAnsi="Times New Roman" w:cs="Times New Roman"/>
                <w:sz w:val="20"/>
                <w:szCs w:val="20"/>
              </w:rPr>
              <w:t>z przeżywaniem niedzieli</w:t>
            </w:r>
          </w:p>
          <w:p w14:paraId="404C74FB" w14:textId="77777777" w:rsidR="0076425D" w:rsidRPr="009C3A36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A36">
              <w:rPr>
                <w:rFonts w:ascii="Times New Roman" w:hAnsi="Times New Roman" w:cs="Times New Roman"/>
                <w:sz w:val="20"/>
                <w:szCs w:val="20"/>
              </w:rPr>
              <w:t xml:space="preserve">– wskazuje na skutki wynikające z Wcielenia dla życia chrześcijanina i każdego człowieka </w:t>
            </w:r>
          </w:p>
          <w:p w14:paraId="5030A690" w14:textId="77777777" w:rsidR="0076425D" w:rsidRPr="009C3A36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A36">
              <w:rPr>
                <w:rFonts w:ascii="Times New Roman" w:hAnsi="Times New Roman" w:cs="Times New Roman"/>
                <w:sz w:val="20"/>
                <w:szCs w:val="20"/>
              </w:rPr>
              <w:t>– uzasadnia potrzebę zaproszenia Chrystusa do swego życia,</w:t>
            </w:r>
          </w:p>
          <w:p w14:paraId="7572B2EF" w14:textId="77777777" w:rsidR="0076425D" w:rsidRPr="009C3A36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A36">
              <w:rPr>
                <w:rFonts w:ascii="Times New Roman" w:hAnsi="Times New Roman" w:cs="Times New Roman"/>
                <w:sz w:val="20"/>
                <w:szCs w:val="20"/>
              </w:rPr>
              <w:t xml:space="preserve">– opisuje miejsca liturgiczne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C3A36">
              <w:rPr>
                <w:rFonts w:ascii="Times New Roman" w:hAnsi="Times New Roman" w:cs="Times New Roman"/>
                <w:sz w:val="20"/>
                <w:szCs w:val="20"/>
              </w:rPr>
              <w:t>w kościele,</w:t>
            </w:r>
          </w:p>
          <w:p w14:paraId="4C4765BF" w14:textId="77777777" w:rsidR="0076425D" w:rsidRPr="009C3A36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przytacza treść Pisma Świętego o powołaniu dwunastu Apostołów,</w:t>
            </w:r>
          </w:p>
          <w:p w14:paraId="6A173204" w14:textId="77777777" w:rsidR="0076425D" w:rsidRPr="009C3A36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A36">
              <w:rPr>
                <w:rFonts w:ascii="Times New Roman" w:hAnsi="Times New Roman" w:cs="Times New Roman"/>
                <w:sz w:val="20"/>
                <w:szCs w:val="20"/>
              </w:rPr>
              <w:t>– wymienia dwunastu Apostołów,</w:t>
            </w:r>
          </w:p>
          <w:p w14:paraId="16E6B74C" w14:textId="77777777" w:rsidR="0076425D" w:rsidRPr="009C3A36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A36">
              <w:rPr>
                <w:rFonts w:ascii="Times New Roman" w:hAnsi="Times New Roman" w:cs="Times New Roman"/>
                <w:sz w:val="20"/>
                <w:szCs w:val="20"/>
              </w:rPr>
              <w:t>– określa przymioty władzy papieskiej,</w:t>
            </w:r>
          </w:p>
          <w:p w14:paraId="2C128B0B" w14:textId="77777777" w:rsidR="0076425D" w:rsidRPr="009C3A36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A36">
              <w:rPr>
                <w:rFonts w:ascii="Times New Roman" w:hAnsi="Times New Roman" w:cs="Times New Roman"/>
                <w:sz w:val="20"/>
                <w:szCs w:val="20"/>
              </w:rPr>
              <w:t xml:space="preserve">– streszcza najważniejsze wydarzenia z życia św. Pawła </w:t>
            </w:r>
          </w:p>
          <w:p w14:paraId="5E6CF3D2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A36">
              <w:rPr>
                <w:rFonts w:ascii="Times New Roman" w:hAnsi="Times New Roman" w:cs="Times New Roman"/>
                <w:sz w:val="20"/>
                <w:szCs w:val="20"/>
              </w:rPr>
              <w:t>– opisuje dążenie do świętości w różnych formach życia</w:t>
            </w:r>
          </w:p>
          <w:p w14:paraId="14D29C6E" w14:textId="77777777" w:rsidR="0076425D" w:rsidRPr="009C3A36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A36">
              <w:rPr>
                <w:rFonts w:ascii="Times New Roman" w:hAnsi="Times New Roman" w:cs="Times New Roman"/>
                <w:sz w:val="20"/>
                <w:szCs w:val="20"/>
              </w:rPr>
              <w:t xml:space="preserve">– określa znaczenie darów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C3A36">
              <w:rPr>
                <w:rFonts w:ascii="Times New Roman" w:hAnsi="Times New Roman" w:cs="Times New Roman"/>
                <w:sz w:val="20"/>
                <w:szCs w:val="20"/>
              </w:rPr>
              <w:t xml:space="preserve">i charyzmatów w życiu chrześcijanina </w:t>
            </w:r>
          </w:p>
          <w:p w14:paraId="6EC7D2F8" w14:textId="77777777" w:rsidR="0076425D" w:rsidRPr="009C3A36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A36">
              <w:rPr>
                <w:rFonts w:ascii="Times New Roman" w:hAnsi="Times New Roman" w:cs="Times New Roman"/>
                <w:sz w:val="20"/>
                <w:szCs w:val="20"/>
              </w:rPr>
              <w:t>– charakteryzuje rolę Ducha Świętego w Kościele,</w:t>
            </w:r>
          </w:p>
          <w:p w14:paraId="02F557FA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A36">
              <w:rPr>
                <w:rFonts w:ascii="Times New Roman" w:hAnsi="Times New Roman" w:cs="Times New Roman"/>
                <w:sz w:val="20"/>
                <w:szCs w:val="20"/>
              </w:rPr>
              <w:t>– wyjaśnia, na czym polega rola Kościoła w zbawieniu człowieka</w:t>
            </w:r>
          </w:p>
        </w:tc>
        <w:tc>
          <w:tcPr>
            <w:tcW w:w="2799" w:type="dxa"/>
          </w:tcPr>
          <w:p w14:paraId="193CCA3E" w14:textId="60DBFCB1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</w:t>
            </w:r>
            <w:r w:rsidR="0026216C">
              <w:rPr>
                <w:rFonts w:ascii="Times New Roman" w:hAnsi="Times New Roman" w:cs="Times New Roman"/>
                <w:sz w:val="20"/>
                <w:szCs w:val="20"/>
              </w:rPr>
              <w:t xml:space="preserve"> dodatkowo:</w:t>
            </w: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C277DBF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>– określa zadania, do których powołany jest człowiek,</w:t>
            </w:r>
          </w:p>
          <w:p w14:paraId="220FF556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wymienia źródła autentycznego i trwałego szczęścia </w:t>
            </w:r>
          </w:p>
          <w:p w14:paraId="59439BC3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uzasadnia, że przykazania służą ochronie wartości </w:t>
            </w:r>
          </w:p>
          <w:p w14:paraId="11BB7889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>– porównuje szabat w Starym Testamencie i paschalny charakter niedzieli.</w:t>
            </w:r>
          </w:p>
          <w:p w14:paraId="600BDA70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przytacza treść Prologu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z Ewangelii według św. Jana </w:t>
            </w:r>
          </w:p>
          <w:p w14:paraId="41C7DD25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wskazuje na skutki wynikające z Wcielenia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>i Odkupienia,</w:t>
            </w:r>
          </w:p>
          <w:p w14:paraId="2B7BA1D8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opisuje zapowiedzi męki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i zmartwychwstania Pana Jezusa </w:t>
            </w:r>
          </w:p>
          <w:p w14:paraId="40FCA74C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zestawia wydarzenia biblijne z podstawowymi prawdami wiary Kościoła </w:t>
            </w:r>
          </w:p>
          <w:p w14:paraId="37AAE18E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>– wykazuje różnicę pomiędzy zakonem a instytutem świeckim,</w:t>
            </w:r>
          </w:p>
          <w:p w14:paraId="319BE159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>– opowiada o zadaniach świeckich konsekrowanych,</w:t>
            </w:r>
          </w:p>
          <w:p w14:paraId="4420E83A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wymienia zakony, zgromadzenia i instytuty życia konsekrowanego działające na terenie diecezji,</w:t>
            </w:r>
          </w:p>
          <w:p w14:paraId="3D79CB31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>– przytacza biografię obecnego papieża, opowiada o podróżach św. Pawła</w:t>
            </w:r>
          </w:p>
          <w:p w14:paraId="0474F3A4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opisuje naturę, sposób obecności i działanie Ducha Świętego w Kościele </w:t>
            </w:r>
          </w:p>
          <w:p w14:paraId="15B39014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wyjaśnia, że Kościół jest wspólnotą wiernych w Duchu Świętym </w:t>
            </w:r>
          </w:p>
          <w:p w14:paraId="24AB1D45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>– wyjaśnia znaczenie Kościoła jako Mistycznego Ciała Chrystusa</w:t>
            </w:r>
          </w:p>
          <w:p w14:paraId="538E96EA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aktualizuje historię zbawienia w roku liturgicznym </w:t>
            </w:r>
          </w:p>
          <w:p w14:paraId="2040675A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ukazuje związek wydarzeń biblijnych z rokiem liturgicznym, prawdami wiary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i moralności chrześcijańskiej oraz z życiem chrześcijanina </w:t>
            </w:r>
          </w:p>
          <w:p w14:paraId="61C9A117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zestawia wydarzenia biblijne z Adwentem </w:t>
            </w:r>
          </w:p>
          <w:p w14:paraId="0F35CE71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uzasadnia religijny wymiar Adwentu </w:t>
            </w:r>
          </w:p>
          <w:p w14:paraId="1E3D8BC9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uzasadnia religijny wymiar uroczystości Narodzenia Pańskiego </w:t>
            </w:r>
          </w:p>
          <w:p w14:paraId="3A28637B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>– podaje, kiedy obchodzimy Tydzień Modlitw o Jedność Chrześcijan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6425D" w14:paraId="2FDA3BBF" w14:textId="77777777" w:rsidTr="002F5AFD">
        <w:tc>
          <w:tcPr>
            <w:tcW w:w="13994" w:type="dxa"/>
            <w:gridSpan w:val="5"/>
          </w:tcPr>
          <w:p w14:paraId="6E6B9258" w14:textId="422C0BC5" w:rsidR="0076425D" w:rsidRPr="00317ED2" w:rsidRDefault="0026216C" w:rsidP="002F5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KLASYFIKACJA KOŃCOWOROCZNA</w:t>
            </w:r>
          </w:p>
        </w:tc>
      </w:tr>
      <w:tr w:rsidR="0076425D" w14:paraId="3DD09A88" w14:textId="77777777" w:rsidTr="002F5AFD">
        <w:tc>
          <w:tcPr>
            <w:tcW w:w="2798" w:type="dxa"/>
          </w:tcPr>
          <w:p w14:paraId="6232D8F0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21A09F0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podaje, że człowiek nawiązuje relacje z Bogiem </w:t>
            </w:r>
          </w:p>
          <w:p w14:paraId="1BFC1EF2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i drugim człowiekiem ,</w:t>
            </w:r>
          </w:p>
          <w:p w14:paraId="323BECD4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wskazuje, kto jest dawcą życia,</w:t>
            </w:r>
          </w:p>
          <w:p w14:paraId="3FF93C5C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przytacza treść Dziesięciu Przykazań oraz okoliczności, </w:t>
            </w:r>
          </w:p>
          <w:p w14:paraId="578D69DD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w jakich Bóg je objawił,</w:t>
            </w:r>
          </w:p>
          <w:p w14:paraId="67233852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przytacza treść I przykazania Bożego ,</w:t>
            </w:r>
          </w:p>
          <w:p w14:paraId="4D34975A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wymienia sposoby oddawania czci Bogu,</w:t>
            </w:r>
          </w:p>
          <w:p w14:paraId="759F314E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wyjaśnia, do czego zobowiązuje I przykazanie Boże,</w:t>
            </w:r>
          </w:p>
          <w:p w14:paraId="773386D4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podaje przykłady wykroczeń przeciwko II przykazaniu Bożemu ,</w:t>
            </w:r>
          </w:p>
          <w:p w14:paraId="0EC858D9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wybiera sposoby oddawania szacunku wobec imienia Bożego,</w:t>
            </w:r>
          </w:p>
          <w:p w14:paraId="37052A9D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wyjaśnia, na czym polega szacunek dla imienia Bożego </w:t>
            </w:r>
          </w:p>
          <w:p w14:paraId="5C40A233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III przykazanie Boże z potrzebą świętowania </w:t>
            </w:r>
          </w:p>
          <w:p w14:paraId="369B5E36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i związkiem pomiędzy czcią Boga a praktykami religijnymi </w:t>
            </w:r>
          </w:p>
          <w:p w14:paraId="017A15BD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wymienia sposoby świętowania i spędzania wolnego czasu </w:t>
            </w:r>
          </w:p>
          <w:p w14:paraId="43A09826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podaje, czym jest modlitwa </w:t>
            </w:r>
          </w:p>
          <w:p w14:paraId="02F9D542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wskazuje na konieczność modlitwy w pogłębianiu więzi </w:t>
            </w:r>
          </w:p>
          <w:p w14:paraId="4576EFB0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z Bogiem </w:t>
            </w:r>
          </w:p>
          <w:p w14:paraId="7ED5FAF1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przyjmuje odpowiednią postawę podczas modlitwy</w:t>
            </w:r>
          </w:p>
          <w:p w14:paraId="7208F5BF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definiuje, czym jest Tajemnica Wcielenia </w:t>
            </w:r>
          </w:p>
          <w:p w14:paraId="5CC88683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przedstawia fakty z życia Jezusa </w:t>
            </w:r>
          </w:p>
          <w:p w14:paraId="13DD3F9C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stwierdza, że Jezus daje ludziom łaskę przemiany swojego życia,</w:t>
            </w:r>
          </w:p>
          <w:p w14:paraId="29DE0C5B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wymienia sakramenty uzdrowienia,</w:t>
            </w:r>
          </w:p>
          <w:p w14:paraId="468CB9E1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podaje, czym jest wiara,</w:t>
            </w:r>
          </w:p>
          <w:p w14:paraId="1FC3B6C5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wskazuje, że świątynia jest domem modlitwy,</w:t>
            </w:r>
          </w:p>
          <w:p w14:paraId="324768BA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rozróżnia znaczenie pojęcia „kościół” w odniesieniu do wspólnoty i budynku,</w:t>
            </w:r>
          </w:p>
          <w:p w14:paraId="78897425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podaje, czym jest śmierć </w:t>
            </w:r>
          </w:p>
          <w:p w14:paraId="4C39A1B5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i zmartwychwstanie Chrystusa dla chrześcijanina,</w:t>
            </w:r>
          </w:p>
          <w:p w14:paraId="59FD76BE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wyjaśnia, czym jest powołanie,</w:t>
            </w:r>
          </w:p>
          <w:p w14:paraId="41E5FEBF" w14:textId="6BC136A1" w:rsid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podaje, kto obecnie kontynuuje misję Apostołów,</w:t>
            </w:r>
          </w:p>
          <w:p w14:paraId="64E7D956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wylicza najważniejsze zadania papieża w Kościele,</w:t>
            </w:r>
          </w:p>
          <w:p w14:paraId="2D899CDF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wyjaśnia, na czym polega posłuszeństwo i szacunek wobec papieża,</w:t>
            </w:r>
          </w:p>
          <w:p w14:paraId="1353EEAE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definiuje pojęcie świętości,</w:t>
            </w:r>
          </w:p>
          <w:p w14:paraId="15F8509F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wskazuje, że każdy chrześcijanin jest wezwany </w:t>
            </w:r>
          </w:p>
          <w:p w14:paraId="72399B35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do świętości.</w:t>
            </w:r>
          </w:p>
          <w:p w14:paraId="270429FB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podaje, kim jest Duch Święty </w:t>
            </w:r>
          </w:p>
          <w:p w14:paraId="65CB410C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wymienia dary Ducha Świętego </w:t>
            </w:r>
          </w:p>
          <w:p w14:paraId="418B5269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podaje definicję grzechu, – używa poprawnie terminów: „grzech ciężki”, „grzech powszedni”, „grzech przeciwko Duchowi Świętemu” </w:t>
            </w:r>
          </w:p>
          <w:p w14:paraId="18E552F3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wymienia grzechy przeciwko Duchowi Świętemu </w:t>
            </w:r>
          </w:p>
          <w:p w14:paraId="30ABEEB9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rozróżnia rodzaje grzechów,</w:t>
            </w:r>
          </w:p>
          <w:p w14:paraId="4EF1FCC2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wyjaśnia pojęcie grzechu przeciwko Duchowi Świętemu </w:t>
            </w:r>
          </w:p>
          <w:p w14:paraId="347A783E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wyjaśnia, czym jest Kościół </w:t>
            </w:r>
          </w:p>
          <w:p w14:paraId="5963AD3A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identyfikuje Zesłanie Ducha Świętego z początkiem Kościoła,</w:t>
            </w:r>
          </w:p>
          <w:p w14:paraId="02A7ED0E" w14:textId="5FF96794" w:rsidR="0026216C" w:rsidRPr="00CA50DA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opisuje wydarzenie Zesłania Ducha Świętego.</w:t>
            </w:r>
          </w:p>
          <w:p w14:paraId="53B96520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nazywa, czym jest sumienie </w:t>
            </w:r>
          </w:p>
          <w:p w14:paraId="0A6952B9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wyjaśnia pojęcie: „rodzina”,</w:t>
            </w:r>
          </w:p>
          <w:p w14:paraId="05972B5F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przytacza przykazanie mówiące o szacunku wobec rodziców,</w:t>
            </w:r>
          </w:p>
          <w:p w14:paraId="13679CC7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objaśnia, do czego Bóg wzywa w IV przykazaniu,</w:t>
            </w:r>
          </w:p>
          <w:p w14:paraId="08F639CA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identyfikuje IV przykazanie Boże z szacunkiem do rodziców,</w:t>
            </w:r>
          </w:p>
          <w:p w14:paraId="6913B666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wskazuje, na czym polega miłość do rodziców </w:t>
            </w:r>
          </w:p>
          <w:p w14:paraId="344953DA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charakteryzuje, jakie są obowiązki dzieci wobec rodziców,</w:t>
            </w:r>
          </w:p>
          <w:p w14:paraId="7C22A224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podaje treść V przykazania,</w:t>
            </w:r>
          </w:p>
          <w:p w14:paraId="57B33803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podaje treść VI przykazania,</w:t>
            </w:r>
          </w:p>
          <w:p w14:paraId="1178AB87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podaje, że człowiek jest odpowiedzialny za innych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i świat </w:t>
            </w:r>
          </w:p>
          <w:p w14:paraId="5D5904C0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opisuje zadania wynikające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z VII przykazania Bożego oraz negatywne skutki wykroczeń przeciw nim </w:t>
            </w:r>
          </w:p>
          <w:p w14:paraId="3B18281F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podaje, co to jest prawdomówność, godność człowieka, kłamstwo, manipulacja</w:t>
            </w:r>
          </w:p>
          <w:p w14:paraId="28C7F618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opisuje zadania wynikające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z VIII przykazania Bożego oraz negatywne skutki wykroczeń przeciw nim </w:t>
            </w:r>
          </w:p>
          <w:p w14:paraId="1A38BF7A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opisuje zadania wynikające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z IX i X przykazania Bożego oraz negatywne skutki wykroczeń przeciw nim</w:t>
            </w:r>
          </w:p>
          <w:p w14:paraId="0E166D1C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podaje definicję przymierza,</w:t>
            </w:r>
          </w:p>
          <w:p w14:paraId="0D649115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podaje słowa ustanowienia Eucharystii,</w:t>
            </w:r>
          </w:p>
          <w:p w14:paraId="661E9829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wskazuje na Jezusa Chrystusa jako Tego, który wypełnia Prawo </w:t>
            </w:r>
          </w:p>
          <w:p w14:paraId="3EC04C50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wskazuje na Jezusa jako Mesjasza.</w:t>
            </w:r>
          </w:p>
          <w:p w14:paraId="723C76B8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definiuje słowo: „religia”,</w:t>
            </w:r>
          </w:p>
          <w:p w14:paraId="14A372FF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uzasadnia potrzebę rozwoju swojej wiary,</w:t>
            </w:r>
          </w:p>
          <w:p w14:paraId="5D7F67BE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wyjaśnia, czym jest chrześcijaństwo,</w:t>
            </w:r>
          </w:p>
          <w:p w14:paraId="7BBBCC52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wskazuje na Jezusa Chrystusa jako Założyciela </w:t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chrześcijaństwa, – stwierdza potrzebę dawania świadectwa wiary,</w:t>
            </w:r>
          </w:p>
          <w:p w14:paraId="6E9A5FFF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rozumie charakterystyczne właściwości sekt </w:t>
            </w:r>
          </w:p>
          <w:p w14:paraId="33619D5E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definiuje pojęcie: „dialog międzyreligijny”</w:t>
            </w:r>
          </w:p>
          <w:p w14:paraId="42DEEFFF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wskazuje na postawę odpowiedzialności za pomoc potrzebującym,</w:t>
            </w:r>
          </w:p>
          <w:p w14:paraId="7DA9E319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definiuje słowa: „patriotyzm” i „patriota” </w:t>
            </w:r>
          </w:p>
          <w:p w14:paraId="797A31A3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wyjaśnia, na czym polega miłość do Ojczyzny </w:t>
            </w:r>
          </w:p>
          <w:p w14:paraId="5FCF2848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wymienia uczynki miłosierdzia względem duszy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i ciała,</w:t>
            </w:r>
          </w:p>
          <w:p w14:paraId="29494BEB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wyjaśnia, czym są misje,</w:t>
            </w:r>
          </w:p>
          <w:p w14:paraId="7BF23036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określa zadania, jakie wypływają z działalności misjonarza,</w:t>
            </w:r>
          </w:p>
          <w:p w14:paraId="15309084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przytacza przykłady zaangażowania się ludzi świeckich w parafii,</w:t>
            </w:r>
          </w:p>
          <w:p w14:paraId="0324C60A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opisuje, w jaki sposób może przyczynić się dla dobra wspólnego.</w:t>
            </w:r>
          </w:p>
          <w:p w14:paraId="34CE15F2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14:paraId="612CB41D" w14:textId="220F4665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</w:t>
            </w:r>
            <w:r w:rsidR="0026216C">
              <w:rPr>
                <w:rFonts w:ascii="Times New Roman" w:hAnsi="Times New Roman" w:cs="Times New Roman"/>
                <w:sz w:val="20"/>
                <w:szCs w:val="20"/>
              </w:rPr>
              <w:t xml:space="preserve"> dodatkowo:</w:t>
            </w:r>
          </w:p>
          <w:p w14:paraId="42C97BEA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wylicza cechy charakteryzujące człowieka,</w:t>
            </w:r>
          </w:p>
          <w:p w14:paraId="46A39966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podaje, że Bóg nadaje sens ludzkiemu życiu </w:t>
            </w:r>
          </w:p>
          <w:p w14:paraId="0D40AC49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wyjaśnia, czym są Boże przykazania i jaki jest ich sens </w:t>
            </w:r>
          </w:p>
          <w:p w14:paraId="051E11EA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wymienia najważniejsze przymioty Boga,</w:t>
            </w:r>
          </w:p>
          <w:p w14:paraId="6DA1E39F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wyjaśnia, kim jest Trójca Święta </w:t>
            </w:r>
          </w:p>
          <w:p w14:paraId="76A62BA4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wskazuje na fundamentalny charakter I przykazania Bożego,</w:t>
            </w:r>
          </w:p>
          <w:p w14:paraId="5FE52D89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nazywa, czym jest oddawanie czci innym bogom </w:t>
            </w:r>
          </w:p>
          <w:p w14:paraId="7610BD74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wróżbiarstwo, astrologię i horoskopy </w:t>
            </w:r>
          </w:p>
          <w:p w14:paraId="7B40FF6D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z przeciwstawianiem się </w:t>
            </w:r>
          </w:p>
          <w:p w14:paraId="0793F535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I przykazaniu Bożemu </w:t>
            </w:r>
          </w:p>
          <w:p w14:paraId="5232A86D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opisuje zadania wynikające </w:t>
            </w:r>
          </w:p>
          <w:p w14:paraId="7C7443F2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z II przykazania Bożego </w:t>
            </w:r>
          </w:p>
          <w:p w14:paraId="135F9FC4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definiuje, czym jest szabat </w:t>
            </w:r>
          </w:p>
          <w:p w14:paraId="5680D7A0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i dzień Pański,</w:t>
            </w:r>
          </w:p>
          <w:p w14:paraId="27DD0286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wskazuje na Eucharystię jako centrum niedzieli chrześcijanina,</w:t>
            </w:r>
          </w:p>
          <w:p w14:paraId="64B689A5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wymienia i omawia formy modlitwy (błogosławieństw, adoracja, modlitwa prośby, wstawiennicza, dziękczynna, uwielbienia)</w:t>
            </w:r>
          </w:p>
          <w:p w14:paraId="49CB7D45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wskazuje na wartość Tajemnicy Wcielenia,</w:t>
            </w:r>
          </w:p>
          <w:p w14:paraId="1E91A359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wyjaśnia, czym jest odkupienie,</w:t>
            </w:r>
          </w:p>
          <w:p w14:paraId="54345AA8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wymienia cuda uzdrowienia dokonane przez Jezusa,</w:t>
            </w:r>
          </w:p>
          <w:p w14:paraId="7786CA40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cel przyjmowania sakramentów uzdrowień,</w:t>
            </w:r>
          </w:p>
          <w:p w14:paraId="0909F6AF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podaje, czym była dla Izraelitów Świątynia Jerozolimska,</w:t>
            </w:r>
          </w:p>
          <w:p w14:paraId="5E494DBF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objaśnia, czym jest wydarzenie męki </w:t>
            </w:r>
          </w:p>
          <w:p w14:paraId="3D387EBD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i zmartwychwstania Pana Jezusa </w:t>
            </w:r>
          </w:p>
          <w:p w14:paraId="3B62F725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podaje, czym jest życie konsekrowane,</w:t>
            </w:r>
          </w:p>
          <w:p w14:paraId="5EB02227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wyjaśnia, czym są rady ewangeliczne,</w:t>
            </w:r>
          </w:p>
          <w:p w14:paraId="261B1899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wymienia rady ewangeliczne,</w:t>
            </w:r>
          </w:p>
          <w:p w14:paraId="788B64AB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podaje, kto realizuje rady ewangeliczne,</w:t>
            </w:r>
          </w:p>
          <w:p w14:paraId="16A1F214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wymienia, co jest celem rad ewangelicznych,</w:t>
            </w:r>
          </w:p>
          <w:p w14:paraId="5DD0A9C7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określa zadania, jakie wypełniali Apostołowie,</w:t>
            </w:r>
          </w:p>
          <w:p w14:paraId="290E2032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przytacza słowa, jakimi Jezus nadał św. Piotrowi najwyższą władzę w Kościele </w:t>
            </w:r>
          </w:p>
          <w:p w14:paraId="1DF5DD08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wybiera sposoby okazywania szacunku i posłuszeństwa wobec papieża,</w:t>
            </w:r>
          </w:p>
          <w:p w14:paraId="7C2D3E97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charakteryzuje, na czym polega dążenie do świętości.</w:t>
            </w:r>
          </w:p>
          <w:p w14:paraId="6EC71A05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wymienia symbole Ducha Świętego,</w:t>
            </w:r>
          </w:p>
          <w:p w14:paraId="673E12B2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podaje, że Duch Święty jest źródłem darów i charyzmatów udzielanych w Kościele,</w:t>
            </w:r>
          </w:p>
          <w:p w14:paraId="5360319F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znaczenie słowa „charyzmat”,</w:t>
            </w:r>
          </w:p>
          <w:p w14:paraId="2C5C7D60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podaje, że Duch Święty jest Dawcą wiary Apostołów </w:t>
            </w:r>
          </w:p>
          <w:p w14:paraId="734292D4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Kościół jako świątynię Ducha Świętego </w:t>
            </w:r>
          </w:p>
          <w:p w14:paraId="5C07CFBE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podaje, że Duch Święty zstąpił na Apostołów zgromadzonych w Wieczerniku w Dniu Pięćdziesiątnicy,</w:t>
            </w:r>
          </w:p>
          <w:p w14:paraId="58356787" w14:textId="32B98843" w:rsidR="0026216C" w:rsidRPr="00CA50DA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rozpoznaje dary, którymi Duch Święty napełnia Kościół</w:t>
            </w:r>
          </w:p>
          <w:p w14:paraId="0B06AD28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wyjaśnia podstawowe pojęcia etyczne: „powinność moralna”, „sumienie”, „prawo naturalne”, „prawo Boże”, „wartości” </w:t>
            </w:r>
          </w:p>
          <w:p w14:paraId="1A2D8B3C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wymienia rodzaje sumienia,</w:t>
            </w:r>
          </w:p>
          <w:p w14:paraId="60433D02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wyjaśnia rolę sumienia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w ludzkim życiu,</w:t>
            </w:r>
          </w:p>
          <w:p w14:paraId="0E88691F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objaśnia potrzebę kształtowania sumienia </w:t>
            </w:r>
          </w:p>
          <w:p w14:paraId="22357340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podaje, że życie ludzkie jest darem od Boga </w:t>
            </w:r>
          </w:p>
          <w:p w14:paraId="77931F6F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wyjaśnia, czym jest grzech społeczny </w:t>
            </w:r>
          </w:p>
          <w:p w14:paraId="6229E693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podaje definicję: „czystości”,</w:t>
            </w:r>
          </w:p>
          <w:p w14:paraId="7C7F7BFA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wymienia sposoby okazywania szacunku wobec ciała ludzkiego </w:t>
            </w:r>
          </w:p>
          <w:p w14:paraId="41C41936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wskazuje na znaczenie dóbr materialnych w życiu chrześcijanina </w:t>
            </w:r>
          </w:p>
          <w:p w14:paraId="1B07FBF8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uzasadnia wartość prawdomówności </w:t>
            </w:r>
          </w:p>
          <w:p w14:paraId="1C5A1A49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wskazuje sposoby troski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o czystość w wieku dojrzewania </w:t>
            </w:r>
          </w:p>
          <w:p w14:paraId="47AF170B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uzasadnia znaczenie wierności małżeńskiej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i trwałości małżeństwa</w:t>
            </w:r>
          </w:p>
          <w:p w14:paraId="2313E780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przytacza wydarzenia związane z przymierzem na Synaju,</w:t>
            </w:r>
          </w:p>
          <w:p w14:paraId="4DA4DF8F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podaje, czym jest Izrael,</w:t>
            </w:r>
          </w:p>
          <w:p w14:paraId="4921446B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wskazuje na Izrael jako naród wybrany </w:t>
            </w:r>
          </w:p>
          <w:p w14:paraId="1C4AA40D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definiuje pojęcie antysemityzmu</w:t>
            </w:r>
          </w:p>
          <w:p w14:paraId="76843EC4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określa religię jako zjawisko powszechne </w:t>
            </w:r>
          </w:p>
          <w:p w14:paraId="4A68E04F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łączy przynależność do Kościoła ze zbawieniem </w:t>
            </w:r>
          </w:p>
          <w:p w14:paraId="34722153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wyjaśnia, co znaczy powszechność zbawienia </w:t>
            </w:r>
          </w:p>
          <w:p w14:paraId="197532D7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używa poprawnie pojęć: „monoteizm”, „politeizm” </w:t>
            </w:r>
          </w:p>
          <w:p w14:paraId="402C12BC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wymienia religie </w:t>
            </w:r>
            <w:proofErr w:type="spellStart"/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pozachrześcijańskie</w:t>
            </w:r>
            <w:proofErr w:type="spellEnd"/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D78BB6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wymienia kręgi przynależności do Kościoła </w:t>
            </w:r>
          </w:p>
          <w:p w14:paraId="6917C804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wymienia wyznania chrześcijańskie.</w:t>
            </w:r>
          </w:p>
          <w:p w14:paraId="506127E1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podaje, co to jest dogmat </w:t>
            </w:r>
          </w:p>
          <w:p w14:paraId="3A43C831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wyjaśnia pojęcie: „sobór” </w:t>
            </w:r>
          </w:p>
          <w:p w14:paraId="5563D764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podaje, że papież wraz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z Kolegium Biskupów stanowi Urząd Nauczycielski Kościoła,</w:t>
            </w:r>
          </w:p>
          <w:p w14:paraId="724AFE21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znaczenie słów: „prymat” i „nieomylność”,</w:t>
            </w:r>
          </w:p>
          <w:p w14:paraId="420419EB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definiuje, czym jest Katolicka Nauka Społeczna,</w:t>
            </w:r>
          </w:p>
          <w:p w14:paraId="326335CC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definiuje pojęcie: „oratorium”,</w:t>
            </w:r>
          </w:p>
          <w:p w14:paraId="23139C64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wymienia zadania, które realizował w swoim życiu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św. Jan Bosko,</w:t>
            </w:r>
          </w:p>
          <w:p w14:paraId="42637488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opisuje, jakie czyny podejmowane przez Brata Alberta świadczą o jego miłości do Ojczyzny, Boga i bliźniego,</w:t>
            </w:r>
          </w:p>
          <w:p w14:paraId="7C7A54D4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wymienia formy kultu Bożego Miłosierdzia </w:t>
            </w:r>
          </w:p>
          <w:p w14:paraId="7C153788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podaje przykłady doświadczenia miłosierdzia od Boga i ludzi </w:t>
            </w:r>
          </w:p>
          <w:p w14:paraId="5500599C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wymienia wspólnoty działające w Kościele,</w:t>
            </w:r>
          </w:p>
          <w:p w14:paraId="097AA398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określa zadania ludzi świeckich w Kościele </w:t>
            </w:r>
          </w:p>
          <w:p w14:paraId="40E2C39A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uzasadnia potrzebę udziału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w życiu parafii,</w:t>
            </w:r>
          </w:p>
          <w:p w14:paraId="5676CC6D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definiuje, czym jest życie społeczne,</w:t>
            </w:r>
          </w:p>
          <w:p w14:paraId="268D5781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wymienia zadania chrześcijanina w życiu społecznym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99" w:type="dxa"/>
          </w:tcPr>
          <w:p w14:paraId="1762A48A" w14:textId="7B5CF069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</w:t>
            </w:r>
            <w:r w:rsidR="0026216C">
              <w:rPr>
                <w:rFonts w:ascii="Times New Roman" w:hAnsi="Times New Roman" w:cs="Times New Roman"/>
                <w:sz w:val="20"/>
                <w:szCs w:val="20"/>
              </w:rPr>
              <w:t xml:space="preserve"> dodatkowo</w:t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524663E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wskazuje na związek godności człowieka z dziełem stworzenia,</w:t>
            </w:r>
          </w:p>
          <w:p w14:paraId="4073349C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przedstawia różne potrzeby ludzkie, w tym potrzebę sensu życia </w:t>
            </w:r>
          </w:p>
          <w:p w14:paraId="1EB62794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wskazuje na związek </w:t>
            </w:r>
          </w:p>
          <w:p w14:paraId="4D19299D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II przykazania Bożego </w:t>
            </w:r>
          </w:p>
          <w:p w14:paraId="595E4580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z objawieniem imienia Bożego Mojżeszowi i czystością mowy,</w:t>
            </w:r>
          </w:p>
          <w:p w14:paraId="109D14B2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omawia, na czym polega chrześcijańskie świętowanie niedzieli i spędzanie wolnego czasu </w:t>
            </w:r>
          </w:p>
          <w:p w14:paraId="752FB84B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uzasadnia znaczenie modlitwy</w:t>
            </w:r>
          </w:p>
          <w:p w14:paraId="42BE07F6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wyjaśnia zbawczy sens Wcielenia </w:t>
            </w:r>
          </w:p>
          <w:p w14:paraId="0F4445CE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wyjaśnia, w czym, przejawia się zbawcza działalność Jezusa,</w:t>
            </w:r>
          </w:p>
          <w:p w14:paraId="4936B6B8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streszcza wydarzenie oczyszczenia świątyni – </w:t>
            </w:r>
          </w:p>
          <w:p w14:paraId="530C843D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Mk</w:t>
            </w:r>
            <w:proofErr w:type="spellEnd"/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 11,15-17 </w:t>
            </w:r>
          </w:p>
          <w:p w14:paraId="2239F85F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omawia rady ewangeliczne jako wskazania dla każdego chrześcijanina </w:t>
            </w:r>
          </w:p>
          <w:p w14:paraId="24FA10AE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wymienia stopnie święceń,</w:t>
            </w:r>
          </w:p>
          <w:p w14:paraId="285EB795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opowiada o zadaniach, jakie wypełniają następcy Apostołów,</w:t>
            </w:r>
          </w:p>
          <w:p w14:paraId="54B596D6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podaje okoliczności, </w:t>
            </w:r>
          </w:p>
          <w:p w14:paraId="55686310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w których Jezus uczynił św. Piotra swoim zastępcą </w:t>
            </w:r>
          </w:p>
          <w:p w14:paraId="20AD360E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podaje, jakie wydarzenie zmieniło życie św. Pawła,</w:t>
            </w:r>
          </w:p>
          <w:p w14:paraId="2FFF7760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postać </w:t>
            </w:r>
          </w:p>
          <w:p w14:paraId="769371DE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św. Pawła,</w:t>
            </w:r>
          </w:p>
          <w:p w14:paraId="1184433E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wyjaśnia różnice między życiem konsekrowanym </w:t>
            </w:r>
          </w:p>
          <w:p w14:paraId="1A146317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a świeckim.</w:t>
            </w:r>
          </w:p>
          <w:p w14:paraId="1B2A1A5C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wyjaśnia rolę Ducha Świętego w życiu chrześcijanina </w:t>
            </w:r>
          </w:p>
          <w:p w14:paraId="39420D52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omawia dary Ducha Świętego </w:t>
            </w:r>
          </w:p>
          <w:p w14:paraId="53FD6762" w14:textId="3605CAB9" w:rsidR="0026216C" w:rsidRPr="00CA50DA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wskazuje na Kościół jako wspólnotę zbawienia wszystkich ludzi</w:t>
            </w:r>
          </w:p>
          <w:p w14:paraId="3E4F1035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opisuje podstawowe pojęcia etyczne: „powinność moralna”, „sumienie”, „prawo naturalne”, „prawo Boże”, „wartości”– omawia sposoby kształtowania sumienia, zwłaszcza w kontekście sakramentu pokuty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i pojednania </w:t>
            </w:r>
          </w:p>
          <w:p w14:paraId="7A2DA56E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wskazuje, działania, które przyczyniają się do obrony życia i zdrowia,</w:t>
            </w:r>
          </w:p>
          <w:p w14:paraId="4430678B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wymienia, kiedy człowiek nieumiarkowanie korzysta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z naturalnych darów przyrody </w:t>
            </w:r>
          </w:p>
          <w:p w14:paraId="10011FA2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uzasadnia ochronę własności </w:t>
            </w:r>
          </w:p>
          <w:p w14:paraId="16273F0E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dostrzega i opisuje związek między kłamstwem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i oszustwem a poniżaniem człowieka (jako podmiotu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i przedmiotu kłamstwa)</w:t>
            </w:r>
          </w:p>
          <w:p w14:paraId="7AAAAE36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wyjaśnia, na czym polega zgodność Starego i Nowego Przymierza,</w:t>
            </w:r>
          </w:p>
          <w:p w14:paraId="00EA3B51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wyjaśnia, na czym polega wybranie narodu izraelskiego,</w:t>
            </w:r>
          </w:p>
          <w:p w14:paraId="34F242E8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wskazuje różnice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i podobieństwa między judaizmem a chrześcijaństwem </w:t>
            </w:r>
          </w:p>
          <w:p w14:paraId="4CFD85C3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wskazuje na papieża Jana Pawła II jako człowieka dialogu z judaizmem,</w:t>
            </w:r>
          </w:p>
          <w:p w14:paraId="35017A1F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uzasadnia, że antysemityzm jest grzechem</w:t>
            </w:r>
          </w:p>
          <w:p w14:paraId="14B6C531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omawia ogólne zjawisko religii </w:t>
            </w:r>
          </w:p>
          <w:p w14:paraId="42B798AE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wyjaśnia różnicę między wyznaniami chrześcijańskimi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a religiami niechrześcijańskimi </w:t>
            </w:r>
          </w:p>
          <w:p w14:paraId="186927AD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wymienia główne religie monoteistyczne i politeistyczne </w:t>
            </w:r>
          </w:p>
          <w:p w14:paraId="1523D0DF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objaśnia, jakie zagrożenia niosą ze sobą sekty,</w:t>
            </w:r>
          </w:p>
          <w:p w14:paraId="1A10B742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uzasadnia właściwą postawę chrześcijan wobec sekt </w:t>
            </w:r>
          </w:p>
          <w:p w14:paraId="0E5313F4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objaśnia, czym jest wolność religijna,</w:t>
            </w:r>
          </w:p>
          <w:p w14:paraId="24313B3A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wyjaśnia, co znaczy powszechność zbawienia </w:t>
            </w:r>
          </w:p>
          <w:p w14:paraId="0FB9F3C5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wskazuje na potrzebę dialogu międzyreligijnego</w:t>
            </w:r>
          </w:p>
          <w:p w14:paraId="6BC97BEB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wskazuje na ciągłość działania Boga w dziejach świata i człowieka </w:t>
            </w:r>
          </w:p>
          <w:p w14:paraId="2BA3DEC8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objaśnia, kiedy nauczanie papieża jest nieomylne,</w:t>
            </w:r>
          </w:p>
          <w:p w14:paraId="48A67499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klasyfikuje nauczanie zwyczajne i nadzwyczajne Kościoła.</w:t>
            </w:r>
          </w:p>
          <w:p w14:paraId="34D3F889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wymienia zasady Katolickiej Nauki Społecznej,</w:t>
            </w:r>
          </w:p>
          <w:p w14:paraId="42F26946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charakteryzuje działalność św. Jana Bosko,</w:t>
            </w:r>
          </w:p>
          <w:p w14:paraId="68BD8389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omawia, na czym polega świętość Brata Alberta </w:t>
            </w:r>
          </w:p>
          <w:p w14:paraId="496C0832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omawia działalność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i posłannictwo św. Siostry Faustyny Kowalskiej w szerzeniu Bożego Miłosierdzia </w:t>
            </w:r>
          </w:p>
          <w:p w14:paraId="50832F71" w14:textId="77777777" w:rsidR="0076425D" w:rsidRPr="00CA50DA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– omawia misyjną działalność bł. Jana </w:t>
            </w:r>
            <w:proofErr w:type="spellStart"/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Beyzyma</w:t>
            </w:r>
            <w:proofErr w:type="spellEnd"/>
            <w:r w:rsidRPr="00CA5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BFF49E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DA">
              <w:rPr>
                <w:rFonts w:ascii="Times New Roman" w:hAnsi="Times New Roman" w:cs="Times New Roman"/>
                <w:sz w:val="20"/>
                <w:szCs w:val="20"/>
              </w:rPr>
              <w:t>– wyjaśnia, na czym polega apostolstwo świeckich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99" w:type="dxa"/>
          </w:tcPr>
          <w:p w14:paraId="061820D4" w14:textId="6D10F17C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</w:t>
            </w:r>
            <w:r w:rsidR="0026216C">
              <w:rPr>
                <w:rFonts w:ascii="Times New Roman" w:hAnsi="Times New Roman" w:cs="Times New Roman"/>
                <w:sz w:val="20"/>
                <w:szCs w:val="20"/>
              </w:rPr>
              <w:t xml:space="preserve"> dodatkowo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025034B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wymienia główne cele </w:t>
            </w:r>
          </w:p>
          <w:p w14:paraId="16FC325C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w życiu każdego chrześcijanina,</w:t>
            </w:r>
          </w:p>
          <w:p w14:paraId="6424AC4A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wymienia wartości nadające sens ludzkiemu życiu </w:t>
            </w:r>
          </w:p>
          <w:p w14:paraId="6DF28DEA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wymienia święta kościelne nakazane,</w:t>
            </w:r>
          </w:p>
          <w:p w14:paraId="0D3B2D97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wyjaśnia pojęcia: „ateizm”, „deizm”, „niewiara” </w:t>
            </w:r>
          </w:p>
          <w:p w14:paraId="3250BCC5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i „agnostycyzm” „bałwochwalstwo”, „świętokradztwo” </w:t>
            </w:r>
          </w:p>
          <w:p w14:paraId="5E668CE8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uzasadnia wartość wiary </w:t>
            </w:r>
          </w:p>
          <w:p w14:paraId="1F389B17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w Boga i omawia jej przymioty </w:t>
            </w:r>
          </w:p>
          <w:p w14:paraId="59A29007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podaje i ocenia przykładowe postawy moralne związane </w:t>
            </w:r>
          </w:p>
          <w:p w14:paraId="4C7C521B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z przeżywaniem niedzieli</w:t>
            </w:r>
          </w:p>
          <w:p w14:paraId="5866AF6C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wskazuje na skutki wynikające z Wcielenia dla życia chrześcijanina i każdego człowieka </w:t>
            </w:r>
          </w:p>
          <w:p w14:paraId="7664A55D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uzasadnia potrzebę zaproszenia Chrystusa do swego życia,</w:t>
            </w:r>
          </w:p>
          <w:p w14:paraId="0E28C68B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opisuje miejsca liturgiczne </w:t>
            </w:r>
          </w:p>
          <w:p w14:paraId="4D556962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w kościele,</w:t>
            </w:r>
          </w:p>
          <w:p w14:paraId="60B8B8DB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przytacza treść Pisma Świętego o powołaniu dwunastu Apostołów,</w:t>
            </w:r>
          </w:p>
          <w:p w14:paraId="299884BF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wymienia dwunastu Apostołów,</w:t>
            </w:r>
          </w:p>
          <w:p w14:paraId="5B296F66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określa przymioty władzy papieskiej,</w:t>
            </w:r>
          </w:p>
          <w:p w14:paraId="5FA377FD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streszcza najważniejsze wydarzenia z życia św. Pawła </w:t>
            </w:r>
          </w:p>
          <w:p w14:paraId="1D3F203F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opisuje dążenie do świętości w różnych formach życia</w:t>
            </w:r>
          </w:p>
          <w:p w14:paraId="19C4C39E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określa znaczenie darów </w:t>
            </w:r>
          </w:p>
          <w:p w14:paraId="2C9136C0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i charyzmatów w życiu chrześcijanina </w:t>
            </w:r>
          </w:p>
          <w:p w14:paraId="59EE3FFC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charakteryzuje rolę Ducha Świętego w Kościele,</w:t>
            </w:r>
          </w:p>
          <w:p w14:paraId="0CFDEE11" w14:textId="24199764" w:rsid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wyjaśnia, na czym polega rola Kościoła w zbawieniu człowieka</w:t>
            </w:r>
          </w:p>
          <w:p w14:paraId="66B006CE" w14:textId="77777777" w:rsidR="0076425D" w:rsidRPr="009C3A36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A36">
              <w:rPr>
                <w:rFonts w:ascii="Times New Roman" w:hAnsi="Times New Roman" w:cs="Times New Roman"/>
                <w:sz w:val="20"/>
                <w:szCs w:val="20"/>
              </w:rPr>
              <w:t xml:space="preserve">– podaje hierarchię wartości wynikających z wiary </w:t>
            </w:r>
          </w:p>
          <w:p w14:paraId="0A0209F8" w14:textId="77777777" w:rsidR="0076425D" w:rsidRPr="009C3A36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A36">
              <w:rPr>
                <w:rFonts w:ascii="Times New Roman" w:hAnsi="Times New Roman" w:cs="Times New Roman"/>
                <w:sz w:val="20"/>
                <w:szCs w:val="20"/>
              </w:rPr>
              <w:t xml:space="preserve">– uzasadnia, że życie chrześcijanina jest odpowiedzią na wezwanie Boże </w:t>
            </w:r>
          </w:p>
          <w:p w14:paraId="0B452F9C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A36">
              <w:rPr>
                <w:rFonts w:ascii="Times New Roman" w:hAnsi="Times New Roman" w:cs="Times New Roman"/>
                <w:sz w:val="20"/>
                <w:szCs w:val="20"/>
              </w:rPr>
              <w:t>– charakteryzuje zagrożenia życia i zdrowia we współczesnym świecie</w:t>
            </w:r>
          </w:p>
          <w:p w14:paraId="78403635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wskazuje elementy łączące Stare Przymierze z Nowym </w:t>
            </w:r>
          </w:p>
          <w:p w14:paraId="526C747B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uzasadnia, ze Izrael jest nadal narodem wybranym </w:t>
            </w:r>
          </w:p>
          <w:p w14:paraId="25BD7BCF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wyjaśnia związek między ludem Starego i Nowego Przymierza </w:t>
            </w:r>
          </w:p>
          <w:p w14:paraId="714387F7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>– opisuje podejmowane działania chrześcijan z wyznawcami judaizmu</w:t>
            </w:r>
          </w:p>
          <w:p w14:paraId="46C411C8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specyfikę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i wartość chrześcijaństwa wobec innych religii </w:t>
            </w:r>
          </w:p>
          <w:p w14:paraId="6AEAF3A8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>– dowodzi, że chrześcijaństwo jest religią dialogu</w:t>
            </w:r>
          </w:p>
          <w:p w14:paraId="5292513E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wymienia osiągnięcia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I Soboru Watykańskiego </w:t>
            </w:r>
          </w:p>
          <w:p w14:paraId="52438FDD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zasady Katolickiej Nauki Społecznej,</w:t>
            </w:r>
          </w:p>
          <w:p w14:paraId="04F2F10C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uzasadnia wartość świadectwa wiary w różnych sytuacjach życiowych </w:t>
            </w:r>
          </w:p>
          <w:p w14:paraId="77161214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podaje główne informacje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>z życia Świętego Brata Alberta,</w:t>
            </w:r>
          </w:p>
          <w:p w14:paraId="24C0765D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omawia, na czym polega świętość św. Zygmunta Szczęsnego Felińskiego, a także jaka była i jest jego rola w historii narodu i Kościoła </w:t>
            </w:r>
          </w:p>
          <w:p w14:paraId="0689933F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wymienia najważniejsze wydarzenia z życia św. Siostry Faustyny Kowalskiej </w:t>
            </w:r>
          </w:p>
          <w:p w14:paraId="66E299F9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znaczenie uczestnictwa chrześcijanina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>w życiu społecznym,</w:t>
            </w:r>
          </w:p>
          <w:p w14:paraId="1E39C73E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>– uzasadnia potrzebę angażowania się dla dobra narodu.</w:t>
            </w:r>
          </w:p>
        </w:tc>
        <w:tc>
          <w:tcPr>
            <w:tcW w:w="2799" w:type="dxa"/>
          </w:tcPr>
          <w:p w14:paraId="299D4A93" w14:textId="6A86448C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</w:t>
            </w:r>
            <w:r w:rsidR="0026216C">
              <w:rPr>
                <w:rFonts w:ascii="Times New Roman" w:hAnsi="Times New Roman" w:cs="Times New Roman"/>
                <w:sz w:val="20"/>
                <w:szCs w:val="20"/>
              </w:rPr>
              <w:t xml:space="preserve"> dodatkowo</w:t>
            </w: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04AC86A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określa zadania, do których powołany jest człowiek,</w:t>
            </w:r>
          </w:p>
          <w:p w14:paraId="4FF73404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wymienia źródła autentycznego i trwałego szczęścia </w:t>
            </w:r>
          </w:p>
          <w:p w14:paraId="59936F6B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uzasadnia, że przykazania służą ochronie wartości </w:t>
            </w:r>
          </w:p>
          <w:p w14:paraId="08264EAA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porównuje szabat w Starym Testamencie i paschalny charakter niedzieli.</w:t>
            </w:r>
          </w:p>
          <w:p w14:paraId="40A48DB9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przytacza treść Prologu </w:t>
            </w:r>
          </w:p>
          <w:p w14:paraId="03DDD45E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z Ewangelii według św. Jana </w:t>
            </w:r>
          </w:p>
          <w:p w14:paraId="7028CBAC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wskazuje na skutki wynikające z Wcielenia </w:t>
            </w:r>
          </w:p>
          <w:p w14:paraId="681A8828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i Odkupienia,</w:t>
            </w:r>
          </w:p>
          <w:p w14:paraId="5CE65E57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opisuje zapowiedzi męki </w:t>
            </w:r>
          </w:p>
          <w:p w14:paraId="0CBE1A75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i zmartwychwstania Pana Jezusa </w:t>
            </w:r>
          </w:p>
          <w:p w14:paraId="7409AEBA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zestawia wydarzenia biblijne z podstawowymi prawdami wiary Kościoła </w:t>
            </w:r>
          </w:p>
          <w:p w14:paraId="32810690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wykazuje różnicę pomiędzy zakonem a instytutem świeckim,</w:t>
            </w:r>
          </w:p>
          <w:p w14:paraId="1AE598DB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opowiada o zadaniach świeckich konsekrowanych,</w:t>
            </w:r>
          </w:p>
          <w:p w14:paraId="7525DB87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wymienia zakony, zgromadzenia i instytuty życia konsekrowanego działające na terenie diecezji,</w:t>
            </w:r>
          </w:p>
          <w:p w14:paraId="4863BF4E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przytacza biografię obecnego papieża, opowiada o podróżach św. Pawła</w:t>
            </w:r>
          </w:p>
          <w:p w14:paraId="35AEF784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opisuje naturę, sposób obecności i działanie Ducha Świętego w Kościele </w:t>
            </w:r>
          </w:p>
          <w:p w14:paraId="145A572D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wyjaśnia, że Kościół jest wspólnotą wiernych w Duchu Świętym </w:t>
            </w:r>
          </w:p>
          <w:p w14:paraId="68CF131D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wyjaśnia znaczenie Kościoła jako Mistycznego Ciała Chrystusa</w:t>
            </w:r>
          </w:p>
          <w:p w14:paraId="6B1D4175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aktualizuje historię zbawienia w roku liturgicznym </w:t>
            </w:r>
          </w:p>
          <w:p w14:paraId="5C65245B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ukazuje związek wydarzeń biblijnych z rokiem liturgicznym, prawdami wiary </w:t>
            </w:r>
          </w:p>
          <w:p w14:paraId="2F30A4D4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i moralności chrześcijańskiej oraz z życiem chrześcijanina </w:t>
            </w:r>
          </w:p>
          <w:p w14:paraId="783036D3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zestawia wydarzenia biblijne z Adwentem </w:t>
            </w:r>
          </w:p>
          <w:p w14:paraId="6CB42660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uzasadnia religijny wymiar Adwentu </w:t>
            </w:r>
          </w:p>
          <w:p w14:paraId="5631161A" w14:textId="77777777" w:rsidR="0026216C" w:rsidRPr="0026216C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 xml:space="preserve">– uzasadnia religijny wymiar uroczystości Narodzenia Pańskiego </w:t>
            </w:r>
          </w:p>
          <w:p w14:paraId="60D30331" w14:textId="3429CC92" w:rsidR="0026216C" w:rsidRPr="001B02B2" w:rsidRDefault="0026216C" w:rsidP="002621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16C">
              <w:rPr>
                <w:rFonts w:ascii="Times New Roman" w:hAnsi="Times New Roman" w:cs="Times New Roman"/>
                <w:sz w:val="20"/>
                <w:szCs w:val="20"/>
              </w:rPr>
              <w:t>– podaje, kiedy obchodzimy Tydzień Modlitw o Jedność Chrześcijan.</w:t>
            </w:r>
          </w:p>
          <w:p w14:paraId="1242B3F6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uzasadnia motywację przy dokonywaniu wyborów </w:t>
            </w:r>
          </w:p>
          <w:p w14:paraId="23FE8D94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prezentuje nauczanie Kościoła dotyczące ekologii </w:t>
            </w:r>
          </w:p>
          <w:p w14:paraId="778A3CDB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określa wartość dóbr materialnych </w:t>
            </w:r>
          </w:p>
          <w:p w14:paraId="0D4D9273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rozpoznaje i wskazuje mechanizmy manipulacji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w relacjach osobowych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i w mediach </w:t>
            </w:r>
          </w:p>
          <w:p w14:paraId="73F80709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wymienia uzależnienia młodzieży: odpowiedzialność za siebie – wolność od grzechu</w:t>
            </w:r>
          </w:p>
          <w:p w14:paraId="0D32EC7E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>– streszcza etapy formowania się narodu izraelskiego,</w:t>
            </w:r>
          </w:p>
          <w:p w14:paraId="75A759F0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>– wyjaśnia na podstawie tekstu biblijnego, co czyni chrześcijanina potomkiem Abrahama i dziedzicem obietnicy,</w:t>
            </w:r>
          </w:p>
          <w:p w14:paraId="303246EC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>– podaje, kiedy w Kościele obchodzimy Dzień Judaizmu</w:t>
            </w:r>
          </w:p>
          <w:p w14:paraId="13D79398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opisuje podstawowe założenia doktrynalne judaizmu, islamu, buddyzmu i hinduizmu </w:t>
            </w:r>
          </w:p>
          <w:p w14:paraId="5045E91D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opisuje podejmowane działania chrześcijan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>z wyznawcami innych religii</w:t>
            </w:r>
          </w:p>
          <w:p w14:paraId="250CCE89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uzasadnia, że historia Kościoła jest świadectwem prowadzenia ludzi do zbawienia </w:t>
            </w:r>
          </w:p>
          <w:p w14:paraId="775C1ECE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>– omawia kontekst rewolucji przemysłowej,</w:t>
            </w:r>
          </w:p>
          <w:p w14:paraId="2416B827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wyjaśnia rolę Brata Alberta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w historii narodu i Kościoła </w:t>
            </w:r>
          </w:p>
          <w:p w14:paraId="16A378A0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wskazuje na wydarzenia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i zjawiska religijne, które wpłynęły na budowanie tożsamości narodowej </w:t>
            </w:r>
          </w:p>
          <w:p w14:paraId="18575E68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przedstawia życiorys św. Jana Bosko </w:t>
            </w:r>
          </w:p>
          <w:p w14:paraId="6ACD6BCF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>– podaje najważniejsze wydarzenia z życia Arcybiskupa Felińskiego,</w:t>
            </w:r>
          </w:p>
          <w:p w14:paraId="65ADCE98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przytacza życiorys bł. Jana </w:t>
            </w:r>
            <w:proofErr w:type="spellStart"/>
            <w:r w:rsidRPr="001B02B2">
              <w:rPr>
                <w:rFonts w:ascii="Times New Roman" w:hAnsi="Times New Roman" w:cs="Times New Roman"/>
                <w:sz w:val="20"/>
                <w:szCs w:val="20"/>
              </w:rPr>
              <w:t>Beyzyma</w:t>
            </w:r>
            <w:proofErr w:type="spellEnd"/>
            <w:r w:rsidRPr="001B02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7DB9AB9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omawia, na czym polega świętość bł. Jana </w:t>
            </w:r>
            <w:proofErr w:type="spellStart"/>
            <w:r w:rsidRPr="001B02B2">
              <w:rPr>
                <w:rFonts w:ascii="Times New Roman" w:hAnsi="Times New Roman" w:cs="Times New Roman"/>
                <w:sz w:val="20"/>
                <w:szCs w:val="20"/>
              </w:rPr>
              <w:t>Beyzyma</w:t>
            </w:r>
            <w:proofErr w:type="spellEnd"/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>a także jaka była i jest jego rola w historii narodu i Kościoła</w:t>
            </w:r>
          </w:p>
          <w:p w14:paraId="1ECB8E90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wyjaśnia pojęcie ekumenizm (w kontekście rozumienia katolickiego wyznania wiary) </w:t>
            </w:r>
          </w:p>
          <w:p w14:paraId="0228FE9C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okres Wielkiego Postu w kontekście wydarzeń zbawczych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i nauczania Kościoła oraz życia chrześcijanina </w:t>
            </w:r>
          </w:p>
          <w:p w14:paraId="79BC6768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omawia liturgiczne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1B02B2">
              <w:rPr>
                <w:rFonts w:ascii="Times New Roman" w:hAnsi="Times New Roman" w:cs="Times New Roman"/>
                <w:sz w:val="20"/>
                <w:szCs w:val="20"/>
              </w:rPr>
              <w:t>paraliturgiczne</w:t>
            </w:r>
            <w:proofErr w:type="spellEnd"/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 formy świętowania w poszczególnych okresu Wielkiego Postu </w:t>
            </w:r>
          </w:p>
          <w:p w14:paraId="4BD7FE96" w14:textId="77777777" w:rsidR="0076425D" w:rsidRPr="001B02B2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– omawia liturgiczne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1B02B2">
              <w:rPr>
                <w:rFonts w:ascii="Times New Roman" w:hAnsi="Times New Roman" w:cs="Times New Roman"/>
                <w:sz w:val="20"/>
                <w:szCs w:val="20"/>
              </w:rPr>
              <w:t>paraliturgiczne</w:t>
            </w:r>
            <w:proofErr w:type="spellEnd"/>
            <w:r w:rsidRPr="001B02B2">
              <w:rPr>
                <w:rFonts w:ascii="Times New Roman" w:hAnsi="Times New Roman" w:cs="Times New Roman"/>
                <w:sz w:val="20"/>
                <w:szCs w:val="20"/>
              </w:rPr>
              <w:t xml:space="preserve"> formy świętowania Triduum Paschalnego </w:t>
            </w:r>
          </w:p>
          <w:p w14:paraId="384EB05C" w14:textId="77777777" w:rsidR="0076425D" w:rsidRDefault="0076425D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2B2">
              <w:rPr>
                <w:rFonts w:ascii="Times New Roman" w:hAnsi="Times New Roman" w:cs="Times New Roman"/>
                <w:sz w:val="20"/>
                <w:szCs w:val="20"/>
              </w:rPr>
              <w:t>charakteryzuje istotę kultu Maryi</w:t>
            </w:r>
          </w:p>
        </w:tc>
      </w:tr>
    </w:tbl>
    <w:p w14:paraId="6BC8D73B" w14:textId="77777777" w:rsidR="0076425D" w:rsidRDefault="0076425D"/>
    <w:sectPr w:rsidR="0076425D" w:rsidSect="00A87F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453B"/>
    <w:multiLevelType w:val="hybridMultilevel"/>
    <w:tmpl w:val="608AF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C6B15"/>
    <w:multiLevelType w:val="hybridMultilevel"/>
    <w:tmpl w:val="B0846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45E41"/>
    <w:multiLevelType w:val="hybridMultilevel"/>
    <w:tmpl w:val="70527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47469"/>
    <w:multiLevelType w:val="hybridMultilevel"/>
    <w:tmpl w:val="57A6D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3274C"/>
    <w:multiLevelType w:val="hybridMultilevel"/>
    <w:tmpl w:val="ADEA8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25A52"/>
    <w:multiLevelType w:val="hybridMultilevel"/>
    <w:tmpl w:val="58760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311311">
    <w:abstractNumId w:val="0"/>
  </w:num>
  <w:num w:numId="2" w16cid:durableId="849684744">
    <w:abstractNumId w:val="4"/>
  </w:num>
  <w:num w:numId="3" w16cid:durableId="1419402176">
    <w:abstractNumId w:val="2"/>
  </w:num>
  <w:num w:numId="4" w16cid:durableId="392118744">
    <w:abstractNumId w:val="1"/>
  </w:num>
  <w:num w:numId="5" w16cid:durableId="759258284">
    <w:abstractNumId w:val="3"/>
  </w:num>
  <w:num w:numId="6" w16cid:durableId="2031224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D6"/>
    <w:rsid w:val="0026216C"/>
    <w:rsid w:val="00433E07"/>
    <w:rsid w:val="004A444A"/>
    <w:rsid w:val="0076425D"/>
    <w:rsid w:val="00A8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4CD0"/>
  <w15:docId w15:val="{ED365DFE-6ECF-473B-B7C5-7A89B189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7FD6"/>
    <w:pPr>
      <w:ind w:left="720"/>
      <w:contextualSpacing/>
    </w:pPr>
  </w:style>
  <w:style w:type="table" w:styleId="Tabela-Siatka">
    <w:name w:val="Table Grid"/>
    <w:basedOn w:val="Standardowy"/>
    <w:uiPriority w:val="39"/>
    <w:rsid w:val="0076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3991</Words>
  <Characters>23947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Czajkowska</dc:creator>
  <cp:keywords/>
  <dc:description/>
  <cp:lastModifiedBy>ASUS</cp:lastModifiedBy>
  <cp:revision>2</cp:revision>
  <dcterms:created xsi:type="dcterms:W3CDTF">2025-09-07T13:22:00Z</dcterms:created>
  <dcterms:modified xsi:type="dcterms:W3CDTF">2025-09-07T13:22:00Z</dcterms:modified>
</cp:coreProperties>
</file>